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51FC6" w14:textId="75E55099"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2D4732">
        <w:rPr>
          <w:rFonts w:cs="Arial"/>
          <w:sz w:val="24"/>
          <w:szCs w:val="24"/>
        </w:rPr>
        <w:t>10</w:t>
      </w:r>
      <w:r w:rsidR="006F245E">
        <w:rPr>
          <w:rFonts w:cs="Arial"/>
          <w:sz w:val="24"/>
          <w:szCs w:val="24"/>
        </w:rPr>
        <w:t>6</w:t>
      </w:r>
      <w:r w:rsidR="00885B2E">
        <w:rPr>
          <w:rFonts w:cs="Arial"/>
          <w:sz w:val="24"/>
          <w:szCs w:val="24"/>
        </w:rPr>
        <w:t>bis-e</w:t>
      </w:r>
      <w:r w:rsidRPr="00207615">
        <w:rPr>
          <w:rFonts w:cs="Arial"/>
          <w:sz w:val="24"/>
          <w:szCs w:val="24"/>
        </w:rPr>
        <w:tab/>
      </w:r>
      <w:r w:rsidR="0074695C" w:rsidRPr="0074695C">
        <w:rPr>
          <w:rFonts w:cs="Arial"/>
          <w:color w:val="000000"/>
          <w:sz w:val="24"/>
          <w:szCs w:val="24"/>
        </w:rPr>
        <w:t>R4-230</w:t>
      </w:r>
      <w:r w:rsidR="00CE059F">
        <w:rPr>
          <w:rFonts w:cs="Arial"/>
          <w:color w:val="000000"/>
          <w:sz w:val="24"/>
          <w:szCs w:val="24"/>
        </w:rPr>
        <w:t>5802</w:t>
      </w:r>
    </w:p>
    <w:p w14:paraId="09BB34F6" w14:textId="1E07DC3B" w:rsidR="00CE2F76" w:rsidRPr="00CE2F76" w:rsidRDefault="00E2290A" w:rsidP="00CE2F76">
      <w:pPr>
        <w:pStyle w:val="Header"/>
        <w:rPr>
          <w:rFonts w:eastAsia="SimSun"/>
          <w:sz w:val="24"/>
          <w:szCs w:val="24"/>
          <w:lang w:val="en-GB" w:eastAsia="zh-CN"/>
        </w:rPr>
      </w:pPr>
      <w:r>
        <w:rPr>
          <w:rFonts w:eastAsia="SimSun"/>
          <w:sz w:val="24"/>
          <w:szCs w:val="24"/>
          <w:lang w:val="en-GB" w:eastAsia="zh-CN"/>
        </w:rPr>
        <w:t>Online</w:t>
      </w:r>
      <w:r w:rsidR="00CE2F76" w:rsidRPr="00CE2F76">
        <w:rPr>
          <w:rFonts w:eastAsia="SimSun"/>
          <w:sz w:val="24"/>
          <w:szCs w:val="24"/>
          <w:lang w:val="en-GB" w:eastAsia="zh-CN"/>
        </w:rPr>
        <w:t xml:space="preserve">, </w:t>
      </w:r>
      <w:r w:rsidR="00430C04">
        <w:rPr>
          <w:rFonts w:eastAsia="SimSun" w:cs="Arial"/>
          <w:bCs/>
          <w:sz w:val="24"/>
          <w:szCs w:val="24"/>
          <w:lang w:val="en-GB" w:eastAsia="zh-CN"/>
        </w:rPr>
        <w:t>April</w:t>
      </w:r>
      <w:r w:rsidR="00111997" w:rsidRPr="00111997">
        <w:rPr>
          <w:rFonts w:eastAsia="SimSun" w:cs="Arial" w:hint="eastAsia"/>
          <w:bCs/>
          <w:sz w:val="24"/>
          <w:szCs w:val="24"/>
          <w:lang w:val="en-GB" w:eastAsia="zh-CN"/>
        </w:rPr>
        <w:t xml:space="preserve"> </w:t>
      </w:r>
      <w:r w:rsidR="00430C04">
        <w:rPr>
          <w:rFonts w:eastAsia="SimSun" w:cs="Arial"/>
          <w:bCs/>
          <w:sz w:val="24"/>
          <w:szCs w:val="24"/>
          <w:lang w:val="en-GB" w:eastAsia="zh-CN"/>
        </w:rPr>
        <w:t>1</w:t>
      </w:r>
      <w:r w:rsidR="00111997" w:rsidRPr="00111997">
        <w:rPr>
          <w:rFonts w:eastAsia="SimSun" w:cs="Arial" w:hint="eastAsia"/>
          <w:bCs/>
          <w:sz w:val="24"/>
          <w:szCs w:val="24"/>
          <w:lang w:val="en-GB" w:eastAsia="zh-CN"/>
        </w:rPr>
        <w:t>7</w:t>
      </w:r>
      <w:r w:rsidR="00111997" w:rsidRPr="00111997">
        <w:rPr>
          <w:rFonts w:eastAsia="SimSun" w:cs="Arial" w:hint="eastAsia"/>
          <w:bCs/>
          <w:sz w:val="24"/>
          <w:szCs w:val="24"/>
          <w:vertAlign w:val="superscript"/>
          <w:lang w:val="en-GB" w:eastAsia="zh-CN"/>
        </w:rPr>
        <w:t>th</w:t>
      </w:r>
      <w:r w:rsidR="00111997" w:rsidRPr="00111997">
        <w:rPr>
          <w:rFonts w:eastAsia="SimSun" w:cs="Arial" w:hint="eastAsia"/>
          <w:bCs/>
          <w:sz w:val="24"/>
          <w:szCs w:val="24"/>
          <w:lang w:val="en-GB" w:eastAsia="zh-CN"/>
        </w:rPr>
        <w:t xml:space="preserve"> </w:t>
      </w:r>
      <w:r w:rsidR="00111997" w:rsidRPr="00111997">
        <w:rPr>
          <w:rFonts w:eastAsia="SimSun" w:cs="Arial" w:hint="eastAsia"/>
          <w:bCs/>
          <w:sz w:val="24"/>
          <w:szCs w:val="24"/>
          <w:lang w:val="en-GB" w:eastAsia="zh-CN"/>
        </w:rPr>
        <w:t>–</w:t>
      </w:r>
      <w:r w:rsidR="00111997" w:rsidRPr="00111997">
        <w:rPr>
          <w:rFonts w:eastAsia="SimSun" w:cs="Arial" w:hint="eastAsia"/>
          <w:bCs/>
          <w:sz w:val="24"/>
          <w:szCs w:val="24"/>
          <w:lang w:val="en-GB" w:eastAsia="zh-CN"/>
        </w:rPr>
        <w:t xml:space="preserve"> </w:t>
      </w:r>
      <w:r w:rsidR="00430C04">
        <w:rPr>
          <w:rFonts w:eastAsia="SimSun" w:cs="Arial"/>
          <w:bCs/>
          <w:sz w:val="24"/>
          <w:szCs w:val="24"/>
          <w:lang w:val="en-GB" w:eastAsia="zh-CN"/>
        </w:rPr>
        <w:t>April</w:t>
      </w:r>
      <w:r w:rsidR="00111997" w:rsidRPr="00111997">
        <w:rPr>
          <w:rFonts w:eastAsia="SimSun" w:cs="Arial" w:hint="eastAsia"/>
          <w:bCs/>
          <w:sz w:val="24"/>
          <w:szCs w:val="24"/>
          <w:lang w:val="en-GB" w:eastAsia="zh-CN"/>
        </w:rPr>
        <w:t xml:space="preserve"> </w:t>
      </w:r>
      <w:r w:rsidR="00430C04">
        <w:rPr>
          <w:rFonts w:eastAsia="SimSun" w:cs="Arial"/>
          <w:bCs/>
          <w:sz w:val="24"/>
          <w:szCs w:val="24"/>
          <w:lang w:val="en-GB" w:eastAsia="zh-CN"/>
        </w:rPr>
        <w:t>26</w:t>
      </w:r>
      <w:r w:rsidR="00430C04">
        <w:rPr>
          <w:rFonts w:eastAsia="SimSun" w:cs="Arial"/>
          <w:bCs/>
          <w:sz w:val="24"/>
          <w:szCs w:val="24"/>
          <w:vertAlign w:val="superscript"/>
          <w:lang w:val="en-GB" w:eastAsia="zh-CN"/>
        </w:rPr>
        <w:t>th</w:t>
      </w:r>
      <w:r w:rsidR="00CE2F76" w:rsidRPr="00CE2F76">
        <w:rPr>
          <w:rFonts w:eastAsia="SimSun"/>
          <w:sz w:val="24"/>
          <w:szCs w:val="24"/>
          <w:lang w:val="en-GB" w:eastAsia="zh-CN"/>
        </w:rPr>
        <w:t>, 202</w:t>
      </w:r>
      <w:r w:rsidR="00111997">
        <w:rPr>
          <w:rFonts w:eastAsia="SimSun"/>
          <w:sz w:val="24"/>
          <w:szCs w:val="24"/>
          <w:lang w:val="en-GB" w:eastAsia="zh-CN"/>
        </w:rPr>
        <w:t>3</w:t>
      </w:r>
    </w:p>
    <w:p w14:paraId="11E40FD2" w14:textId="236CEF46" w:rsidR="00070561" w:rsidRPr="008C4D7E" w:rsidRDefault="00070561" w:rsidP="00070561">
      <w:pPr>
        <w:pStyle w:val="Header"/>
        <w:rPr>
          <w:noProof w:val="0"/>
          <w:lang w:val="en-GB"/>
        </w:rPr>
      </w:pPr>
    </w:p>
    <w:p w14:paraId="753F9938" w14:textId="106E5785" w:rsidR="00070561" w:rsidRDefault="00070561" w:rsidP="00070561">
      <w:pPr>
        <w:pStyle w:val="Footer"/>
        <w:rPr>
          <w:noProof w:val="0"/>
        </w:rPr>
      </w:pPr>
    </w:p>
    <w:p w14:paraId="6138064B" w14:textId="54C72E18"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165EC7">
        <w:rPr>
          <w:rFonts w:ascii="Arial" w:hAnsi="Arial"/>
          <w:sz w:val="24"/>
          <w:lang w:val="en-US"/>
        </w:rPr>
        <w:t>5</w:t>
      </w:r>
      <w:r w:rsidR="004C1A4F">
        <w:rPr>
          <w:rFonts w:ascii="Arial" w:hAnsi="Arial"/>
          <w:sz w:val="24"/>
          <w:lang w:val="en-US"/>
        </w:rPr>
        <w:t>.</w:t>
      </w:r>
      <w:r w:rsidR="0062558F">
        <w:rPr>
          <w:rFonts w:ascii="Arial" w:hAnsi="Arial"/>
          <w:sz w:val="24"/>
          <w:lang w:val="en-US"/>
        </w:rPr>
        <w:t>3</w:t>
      </w:r>
      <w:r w:rsidR="00165EC7">
        <w:rPr>
          <w:rFonts w:ascii="Arial" w:hAnsi="Arial"/>
          <w:sz w:val="24"/>
          <w:lang w:val="en-US"/>
        </w:rPr>
        <w:t>2</w:t>
      </w:r>
      <w:r w:rsidR="00BC1D67">
        <w:rPr>
          <w:rFonts w:ascii="Arial" w:hAnsi="Arial"/>
          <w:sz w:val="24"/>
          <w:lang w:val="en-US"/>
        </w:rPr>
        <w:t>.</w:t>
      </w:r>
      <w:r w:rsidR="0062558F">
        <w:rPr>
          <w:rFonts w:ascii="Arial" w:hAnsi="Arial"/>
          <w:sz w:val="24"/>
          <w:lang w:val="en-US"/>
        </w:rPr>
        <w:t>4</w:t>
      </w:r>
    </w:p>
    <w:p w14:paraId="44E04CDB" w14:textId="5608345F"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19796E13"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DD6C11">
        <w:rPr>
          <w:rFonts w:ascii="Arial" w:hAnsi="Arial"/>
          <w:sz w:val="24"/>
          <w:lang w:val="en-US"/>
        </w:rPr>
        <w:t xml:space="preserve">eDRX requirements </w:t>
      </w:r>
      <w:r w:rsidR="0062558F">
        <w:rPr>
          <w:rFonts w:ascii="Arial" w:hAnsi="Arial"/>
          <w:sz w:val="24"/>
          <w:lang w:val="en-US"/>
        </w:rPr>
        <w:t xml:space="preserve">for </w:t>
      </w:r>
      <w:r w:rsidR="00682B10">
        <w:rPr>
          <w:rFonts w:ascii="Arial" w:hAnsi="Arial"/>
          <w:sz w:val="24"/>
          <w:lang w:val="en-US"/>
        </w:rPr>
        <w:t>e</w:t>
      </w:r>
      <w:r w:rsidR="001F6193" w:rsidRPr="001F6193">
        <w:rPr>
          <w:rFonts w:ascii="Arial" w:hAnsi="Arial"/>
          <w:sz w:val="24"/>
          <w:lang w:val="en-US"/>
        </w:rPr>
        <w:t>RedCap UEs</w:t>
      </w:r>
    </w:p>
    <w:p w14:paraId="22278769" w14:textId="2BE7461A"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191C6E">
        <w:rPr>
          <w:rFonts w:ascii="Arial" w:hAnsi="Arial"/>
          <w:sz w:val="24"/>
          <w:lang w:val="en-US"/>
        </w:rPr>
        <w:t>Discussion</w:t>
      </w:r>
    </w:p>
    <w:p w14:paraId="61828974" w14:textId="32C6CF91" w:rsidR="003A3520" w:rsidRDefault="009046D1" w:rsidP="00017422">
      <w:pPr>
        <w:pStyle w:val="Heading1"/>
        <w:rPr>
          <w:lang w:val="en-US"/>
        </w:rPr>
      </w:pPr>
      <w:r>
        <w:rPr>
          <w:lang w:val="en-US"/>
        </w:rPr>
        <w:t>Introduction</w:t>
      </w:r>
    </w:p>
    <w:p w14:paraId="7F9F5B22" w14:textId="14E628E8" w:rsidR="00590681" w:rsidRDefault="00B417F2" w:rsidP="00590681">
      <w:pPr>
        <w:rPr>
          <w:rFonts w:eastAsiaTheme="minorEastAsia"/>
          <w:lang w:val="en-US" w:eastAsia="zh-CN"/>
        </w:rPr>
      </w:pPr>
      <w:r>
        <w:rPr>
          <w:rFonts w:eastAsiaTheme="minorEastAsia"/>
          <w:lang w:val="en-US" w:eastAsia="zh-CN"/>
        </w:rPr>
        <w:t>RAN4</w:t>
      </w:r>
      <w:r w:rsidR="004B2D42">
        <w:rPr>
          <w:rFonts w:eastAsiaTheme="minorEastAsia"/>
          <w:lang w:val="en-US" w:eastAsia="zh-CN"/>
        </w:rPr>
        <w:t xml:space="preserve"> started initial discussion</w:t>
      </w:r>
      <w:r w:rsidR="001D080E">
        <w:rPr>
          <w:rFonts w:eastAsiaTheme="minorEastAsia"/>
          <w:lang w:val="en-US" w:eastAsia="zh-CN"/>
        </w:rPr>
        <w:t xml:space="preserve"> on specifying requirements for the new Rel-18 WI on </w:t>
      </w:r>
      <w:r w:rsidR="00225249">
        <w:rPr>
          <w:rFonts w:eastAsiaTheme="minorEastAsia"/>
          <w:lang w:val="en-US" w:eastAsia="zh-CN"/>
        </w:rPr>
        <w:t xml:space="preserve">enhanced support </w:t>
      </w:r>
      <w:r w:rsidR="0054284C">
        <w:rPr>
          <w:rFonts w:eastAsiaTheme="minorEastAsia"/>
          <w:lang w:val="en-US" w:eastAsia="zh-CN"/>
        </w:rPr>
        <w:t xml:space="preserve">of </w:t>
      </w:r>
      <w:r w:rsidR="00A75440">
        <w:rPr>
          <w:rFonts w:eastAsiaTheme="minorEastAsia"/>
          <w:lang w:val="en-US" w:eastAsia="zh-CN"/>
        </w:rPr>
        <w:t xml:space="preserve">reduced capability </w:t>
      </w:r>
      <w:r w:rsidR="00466DDF">
        <w:rPr>
          <w:rFonts w:eastAsiaTheme="minorEastAsia"/>
          <w:lang w:val="en-US" w:eastAsia="zh-CN"/>
        </w:rPr>
        <w:t>devices</w:t>
      </w:r>
      <w:r w:rsidR="00466DDF">
        <w:rPr>
          <w:lang w:eastAsia="zh-CN"/>
        </w:rPr>
        <w:t xml:space="preserve"> [</w:t>
      </w:r>
      <w:r w:rsidR="00841AD2">
        <w:rPr>
          <w:lang w:eastAsia="zh-CN"/>
        </w:rPr>
        <w:t>1]</w:t>
      </w:r>
      <w:r w:rsidR="00A75440">
        <w:rPr>
          <w:rFonts w:eastAsiaTheme="minorEastAsia"/>
          <w:lang w:val="en-US" w:eastAsia="zh-CN"/>
        </w:rPr>
        <w:t xml:space="preserve"> from </w:t>
      </w:r>
      <w:r w:rsidR="00BE4FEB">
        <w:rPr>
          <w:rFonts w:eastAsiaTheme="minorEastAsia"/>
          <w:lang w:val="en-US" w:eastAsia="zh-CN"/>
        </w:rPr>
        <w:t>RAN4#106</w:t>
      </w:r>
      <w:r w:rsidR="00A75440">
        <w:rPr>
          <w:rFonts w:eastAsiaTheme="minorEastAsia"/>
          <w:lang w:val="en-US" w:eastAsia="zh-CN"/>
        </w:rPr>
        <w:t xml:space="preserve"> meeting</w:t>
      </w:r>
      <w:r w:rsidR="005761AE">
        <w:rPr>
          <w:rFonts w:eastAsiaTheme="minorEastAsia"/>
          <w:lang w:val="en-US" w:eastAsia="zh-CN"/>
        </w:rPr>
        <w:t xml:space="preserve"> [2]</w:t>
      </w:r>
      <w:r w:rsidR="008571DC">
        <w:rPr>
          <w:rFonts w:eastAsiaTheme="minorEastAsia"/>
          <w:lang w:val="en-US" w:eastAsia="zh-CN"/>
        </w:rPr>
        <w:t>.</w:t>
      </w:r>
      <w:r w:rsidR="00A75440">
        <w:rPr>
          <w:rFonts w:eastAsiaTheme="minorEastAsia"/>
          <w:lang w:val="en-US" w:eastAsia="zh-CN"/>
        </w:rPr>
        <w:t xml:space="preserve"> </w:t>
      </w:r>
      <w:r w:rsidR="00AA2AFB">
        <w:rPr>
          <w:rFonts w:eastAsiaTheme="minorEastAsia"/>
          <w:lang w:val="en-US" w:eastAsia="zh-CN"/>
        </w:rPr>
        <w:t>The main impact identified for RRM requirements are related to enhanced eDRX in RRC_INACTIVE</w:t>
      </w:r>
      <w:r w:rsidR="00841AD2">
        <w:rPr>
          <w:rFonts w:eastAsiaTheme="minorEastAsia"/>
          <w:lang w:val="en-US" w:eastAsia="zh-CN"/>
        </w:rPr>
        <w:t xml:space="preserve">(&gt;10.24s). </w:t>
      </w:r>
      <w:r w:rsidR="00ED029E">
        <w:rPr>
          <w:rFonts w:eastAsiaTheme="minorEastAsia"/>
          <w:lang w:val="en-US" w:eastAsia="zh-CN"/>
        </w:rPr>
        <w:t xml:space="preserve">In this contribution, we </w:t>
      </w:r>
      <w:r w:rsidR="006433C7">
        <w:rPr>
          <w:rFonts w:eastAsiaTheme="minorEastAsia"/>
          <w:lang w:val="en-US" w:eastAsia="zh-CN"/>
        </w:rPr>
        <w:t>provide our views on this topic.</w:t>
      </w:r>
    </w:p>
    <w:p w14:paraId="630111A3" w14:textId="4A71F1F6" w:rsidR="009F0395" w:rsidRDefault="00A07DFB" w:rsidP="00DF7FD2">
      <w:pPr>
        <w:pStyle w:val="Heading1"/>
        <w:rPr>
          <w:lang w:eastAsia="zh-CN"/>
        </w:rPr>
      </w:pPr>
      <w:r>
        <w:rPr>
          <w:lang w:eastAsia="zh-CN"/>
        </w:rPr>
        <w:t xml:space="preserve">Enhanced eDRX </w:t>
      </w:r>
      <w:r w:rsidR="00DA7215">
        <w:rPr>
          <w:lang w:eastAsia="zh-CN"/>
        </w:rPr>
        <w:t>in RRC_INACTIVE</w:t>
      </w:r>
    </w:p>
    <w:p w14:paraId="3D30804A" w14:textId="5FB05975" w:rsidR="00F90268" w:rsidRDefault="00D3252D" w:rsidP="0093419C">
      <w:pPr>
        <w:rPr>
          <w:lang w:eastAsia="ja-JP"/>
        </w:rPr>
      </w:pPr>
      <w:r>
        <w:rPr>
          <w:noProof/>
          <w:lang w:eastAsia="ja-JP"/>
        </w:rPr>
        <mc:AlternateContent>
          <mc:Choice Requires="wps">
            <w:drawing>
              <wp:anchor distT="45720" distB="45720" distL="114300" distR="114300" simplePos="0" relativeHeight="251659264" behindDoc="0" locked="0" layoutInCell="1" allowOverlap="1" wp14:anchorId="75D5F845" wp14:editId="088F445E">
                <wp:simplePos x="0" y="0"/>
                <wp:positionH relativeFrom="column">
                  <wp:posOffset>120650</wp:posOffset>
                </wp:positionH>
                <wp:positionV relativeFrom="paragraph">
                  <wp:posOffset>444500</wp:posOffset>
                </wp:positionV>
                <wp:extent cx="5888990" cy="1404620"/>
                <wp:effectExtent l="0" t="0" r="1651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8990" cy="1404620"/>
                        </a:xfrm>
                        <a:prstGeom prst="rect">
                          <a:avLst/>
                        </a:prstGeom>
                        <a:solidFill>
                          <a:srgbClr val="FFFFFF"/>
                        </a:solidFill>
                        <a:ln w="9525">
                          <a:solidFill>
                            <a:srgbClr val="000000"/>
                          </a:solidFill>
                          <a:miter lim="800000"/>
                          <a:headEnd/>
                          <a:tailEnd/>
                        </a:ln>
                      </wps:spPr>
                      <wps:txbx>
                        <w:txbxContent>
                          <w:p w14:paraId="44260556" w14:textId="77777777" w:rsidR="0042557C" w:rsidRPr="000866F6" w:rsidRDefault="0042557C" w:rsidP="0042557C">
                            <w:pPr>
                              <w:pStyle w:val="ListParagraph"/>
                              <w:numPr>
                                <w:ilvl w:val="0"/>
                                <w:numId w:val="41"/>
                              </w:numPr>
                              <w:rPr>
                                <w:rFonts w:eastAsiaTheme="minorEastAsia"/>
                                <w:sz w:val="20"/>
                                <w:szCs w:val="20"/>
                                <w:lang w:eastAsia="zh-CN"/>
                              </w:rPr>
                            </w:pPr>
                            <w:r w:rsidRPr="000866F6">
                              <w:rPr>
                                <w:rFonts w:eastAsiaTheme="minorEastAsia"/>
                                <w:sz w:val="20"/>
                                <w:szCs w:val="20"/>
                                <w:lang w:eastAsia="zh-CN"/>
                              </w:rPr>
                              <w:t xml:space="preserve">RAN2 confirms the R17 agreements made at RAN2#114 for enhanced INACTIVE eDRX:  </w:t>
                            </w:r>
                          </w:p>
                          <w:p w14:paraId="6B188E05" w14:textId="77777777" w:rsidR="000866F6" w:rsidRPr="000866F6" w:rsidRDefault="0042557C" w:rsidP="0042557C">
                            <w:pPr>
                              <w:pStyle w:val="ListParagraph"/>
                              <w:numPr>
                                <w:ilvl w:val="1"/>
                                <w:numId w:val="41"/>
                              </w:numPr>
                              <w:rPr>
                                <w:rFonts w:eastAsiaTheme="minorEastAsia"/>
                                <w:sz w:val="20"/>
                                <w:szCs w:val="20"/>
                                <w:lang w:eastAsia="zh-CN"/>
                              </w:rPr>
                            </w:pPr>
                            <w:r w:rsidRPr="000866F6">
                              <w:rPr>
                                <w:rFonts w:eastAsiaTheme="minorEastAsia"/>
                                <w:sz w:val="20"/>
                                <w:szCs w:val="20"/>
                                <w:lang w:eastAsia="zh-CN"/>
                              </w:rPr>
                              <w:t xml:space="preserve">It is up to RAN to configure the length for PTW for RAN paging, the RAN PTW length can be different from the CN PTW length. </w:t>
                            </w:r>
                          </w:p>
                          <w:p w14:paraId="49628C8E" w14:textId="4D2A4EA9" w:rsidR="0042557C" w:rsidRPr="000866F6" w:rsidRDefault="0042557C" w:rsidP="0042557C">
                            <w:pPr>
                              <w:pStyle w:val="ListParagraph"/>
                              <w:numPr>
                                <w:ilvl w:val="1"/>
                                <w:numId w:val="41"/>
                              </w:numPr>
                              <w:rPr>
                                <w:rFonts w:eastAsiaTheme="minorEastAsia"/>
                                <w:sz w:val="20"/>
                                <w:szCs w:val="20"/>
                                <w:lang w:eastAsia="zh-CN"/>
                              </w:rPr>
                            </w:pPr>
                            <w:r w:rsidRPr="000866F6">
                              <w:rPr>
                                <w:rFonts w:eastAsiaTheme="minorEastAsia"/>
                                <w:sz w:val="20"/>
                                <w:szCs w:val="20"/>
                                <w:lang w:eastAsia="zh-CN"/>
                              </w:rPr>
                              <w:t xml:space="preserve">When RAN and CN paging coincide in the same PH, the </w:t>
                            </w:r>
                            <w:proofErr w:type="gramStart"/>
                            <w:r w:rsidRPr="000866F6">
                              <w:rPr>
                                <w:rFonts w:eastAsiaTheme="minorEastAsia"/>
                                <w:sz w:val="20"/>
                                <w:szCs w:val="20"/>
                                <w:lang w:eastAsia="zh-CN"/>
                              </w:rPr>
                              <w:t>actually used</w:t>
                            </w:r>
                            <w:proofErr w:type="gramEnd"/>
                            <w:r w:rsidRPr="000866F6">
                              <w:rPr>
                                <w:rFonts w:eastAsiaTheme="minorEastAsia"/>
                                <w:sz w:val="20"/>
                                <w:szCs w:val="20"/>
                                <w:lang w:eastAsia="zh-CN"/>
                              </w:rPr>
                              <w:t xml:space="preserve"> PTW starting location is the same for RAN and CN paging. FFS how to calculate the PTW starting location so that it is the same for RAN and CN PTW. </w:t>
                            </w:r>
                          </w:p>
                          <w:p w14:paraId="5D94EB35" w14:textId="77777777" w:rsidR="0042557C" w:rsidRPr="000866F6" w:rsidRDefault="0042557C" w:rsidP="000866F6">
                            <w:pPr>
                              <w:pStyle w:val="ListParagraph"/>
                              <w:numPr>
                                <w:ilvl w:val="0"/>
                                <w:numId w:val="41"/>
                              </w:numPr>
                              <w:rPr>
                                <w:rFonts w:eastAsiaTheme="minorEastAsia"/>
                                <w:sz w:val="20"/>
                                <w:szCs w:val="20"/>
                                <w:lang w:eastAsia="zh-CN"/>
                              </w:rPr>
                            </w:pPr>
                            <w:r w:rsidRPr="000866F6">
                              <w:rPr>
                                <w:rFonts w:eastAsiaTheme="minorEastAsia"/>
                                <w:sz w:val="20"/>
                                <w:szCs w:val="20"/>
                                <w:lang w:eastAsia="zh-CN"/>
                              </w:rPr>
                              <w:t xml:space="preserve">PTW length value range of enhanced INACTIVE eDRX is same as IDLE eDRX, </w:t>
                            </w:r>
                            <w:proofErr w:type="gramStart"/>
                            <w:r w:rsidRPr="000866F6">
                              <w:rPr>
                                <w:rFonts w:eastAsiaTheme="minorEastAsia"/>
                                <w:sz w:val="20"/>
                                <w:szCs w:val="20"/>
                                <w:lang w:eastAsia="zh-CN"/>
                              </w:rPr>
                              <w:t>i.e.</w:t>
                            </w:r>
                            <w:proofErr w:type="gramEnd"/>
                            <w:r w:rsidRPr="000866F6">
                              <w:rPr>
                                <w:rFonts w:eastAsiaTheme="minorEastAsia"/>
                                <w:sz w:val="20"/>
                                <w:szCs w:val="20"/>
                                <w:lang w:eastAsia="zh-CN"/>
                              </w:rPr>
                              <w:t xml:space="preserve"> from 1.28s to 40.96s in the step of 1.28s. </w:t>
                            </w:r>
                          </w:p>
                          <w:p w14:paraId="450A61C3" w14:textId="3D1A3A59" w:rsidR="00D3252D" w:rsidRPr="000866F6" w:rsidRDefault="0042557C" w:rsidP="000866F6">
                            <w:pPr>
                              <w:pStyle w:val="ListParagraph"/>
                              <w:numPr>
                                <w:ilvl w:val="0"/>
                                <w:numId w:val="41"/>
                              </w:numPr>
                              <w:rPr>
                                <w:rFonts w:eastAsiaTheme="minorEastAsia"/>
                                <w:sz w:val="20"/>
                                <w:szCs w:val="20"/>
                                <w:lang w:eastAsia="zh-CN"/>
                              </w:rPr>
                            </w:pPr>
                            <w:r w:rsidRPr="000866F6">
                              <w:rPr>
                                <w:rFonts w:eastAsiaTheme="minorEastAsia"/>
                                <w:sz w:val="20"/>
                                <w:szCs w:val="20"/>
                                <w:lang w:eastAsia="zh-CN"/>
                              </w:rPr>
                              <w:t xml:space="preserve">Long eDRX cycle (&gt;10.24 s) value range of enhanced INACTIVE eDRX is same as IDLE eDRX from 20.48s to 10485.76s, </w:t>
                            </w:r>
                            <w:proofErr w:type="gramStart"/>
                            <w:r w:rsidRPr="000866F6">
                              <w:rPr>
                                <w:rFonts w:eastAsiaTheme="minorEastAsia"/>
                                <w:sz w:val="20"/>
                                <w:szCs w:val="20"/>
                                <w:lang w:eastAsia="zh-CN"/>
                              </w:rPr>
                              <w:t>i.e.</w:t>
                            </w:r>
                            <w:proofErr w:type="gramEnd"/>
                            <w:r w:rsidRPr="000866F6">
                              <w:rPr>
                                <w:rFonts w:eastAsiaTheme="minorEastAsia"/>
                                <w:sz w:val="20"/>
                                <w:szCs w:val="20"/>
                                <w:lang w:eastAsia="zh-CN"/>
                              </w:rPr>
                              <w:t xml:space="preserve"> hf2, hf4, hf8, hf16, hf32, hf64, hf128, hf256, hf512, hf1024</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5D5F845" id="_x0000_t202" coordsize="21600,21600" o:spt="202" path="m,l,21600r21600,l21600,xe">
                <v:stroke joinstyle="miter"/>
                <v:path gradientshapeok="t" o:connecttype="rect"/>
              </v:shapetype>
              <v:shape id="Text Box 2" o:spid="_x0000_s1026" type="#_x0000_t202" style="position:absolute;margin-left:9.5pt;margin-top:35pt;width:463.7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">
                <v:textbox style="mso-fit-shape-to-text:t">
                  <w:txbxContent>
                    <w:p w14:paraId="44260556" w14:textId="77777777" w:rsidR="0042557C" w:rsidRPr="000866F6" w:rsidRDefault="0042557C" w:rsidP="0042557C">
                      <w:pPr>
                        <w:pStyle w:val="ListParagraph"/>
                        <w:numPr>
                          <w:ilvl w:val="0"/>
                          <w:numId w:val="41"/>
                        </w:numPr>
                        <w:rPr>
                          <w:rFonts w:eastAsiaTheme="minorEastAsia"/>
                          <w:sz w:val="20"/>
                          <w:szCs w:val="20"/>
                          <w:lang w:eastAsia="zh-CN"/>
                        </w:rPr>
                      </w:pPr>
                      <w:r w:rsidRPr="000866F6">
                        <w:rPr>
                          <w:rFonts w:eastAsiaTheme="minorEastAsia"/>
                          <w:sz w:val="20"/>
                          <w:szCs w:val="20"/>
                          <w:lang w:eastAsia="zh-CN"/>
                        </w:rPr>
                        <w:t xml:space="preserve">RAN2 confirms the R17 agreements made at RAN2#114 for enhanced INACTIVE eDRX:  </w:t>
                      </w:r>
                    </w:p>
                    <w:p w14:paraId="6B188E05" w14:textId="77777777" w:rsidR="000866F6" w:rsidRPr="000866F6" w:rsidRDefault="0042557C" w:rsidP="0042557C">
                      <w:pPr>
                        <w:pStyle w:val="ListParagraph"/>
                        <w:numPr>
                          <w:ilvl w:val="1"/>
                          <w:numId w:val="41"/>
                        </w:numPr>
                        <w:rPr>
                          <w:rFonts w:eastAsiaTheme="minorEastAsia"/>
                          <w:sz w:val="20"/>
                          <w:szCs w:val="20"/>
                          <w:lang w:eastAsia="zh-CN"/>
                        </w:rPr>
                      </w:pPr>
                      <w:r w:rsidRPr="000866F6">
                        <w:rPr>
                          <w:rFonts w:eastAsiaTheme="minorEastAsia"/>
                          <w:sz w:val="20"/>
                          <w:szCs w:val="20"/>
                          <w:lang w:eastAsia="zh-CN"/>
                        </w:rPr>
                        <w:t xml:space="preserve">It is up to RAN to configure the length for PTW for RAN paging, the RAN PTW length can be different from the CN PTW length. </w:t>
                      </w:r>
                    </w:p>
                    <w:p w14:paraId="49628C8E" w14:textId="4D2A4EA9" w:rsidR="0042557C" w:rsidRPr="000866F6" w:rsidRDefault="0042557C" w:rsidP="0042557C">
                      <w:pPr>
                        <w:pStyle w:val="ListParagraph"/>
                        <w:numPr>
                          <w:ilvl w:val="1"/>
                          <w:numId w:val="41"/>
                        </w:numPr>
                        <w:rPr>
                          <w:rFonts w:eastAsiaTheme="minorEastAsia"/>
                          <w:sz w:val="20"/>
                          <w:szCs w:val="20"/>
                          <w:lang w:eastAsia="zh-CN"/>
                        </w:rPr>
                      </w:pPr>
                      <w:r w:rsidRPr="000866F6">
                        <w:rPr>
                          <w:rFonts w:eastAsiaTheme="minorEastAsia"/>
                          <w:sz w:val="20"/>
                          <w:szCs w:val="20"/>
                          <w:lang w:eastAsia="zh-CN"/>
                        </w:rPr>
                        <w:t xml:space="preserve">When RAN and CN paging coincide in the same PH, the actually used PTW starting location is the same for RAN and CN paging. FFS how to calculate the PTW starting location so that it is the same for RAN and CN PTW. </w:t>
                      </w:r>
                    </w:p>
                    <w:p w14:paraId="5D94EB35" w14:textId="77777777" w:rsidR="0042557C" w:rsidRPr="000866F6" w:rsidRDefault="0042557C" w:rsidP="000866F6">
                      <w:pPr>
                        <w:pStyle w:val="ListParagraph"/>
                        <w:numPr>
                          <w:ilvl w:val="0"/>
                          <w:numId w:val="41"/>
                        </w:numPr>
                        <w:rPr>
                          <w:rFonts w:eastAsiaTheme="minorEastAsia"/>
                          <w:sz w:val="20"/>
                          <w:szCs w:val="20"/>
                          <w:lang w:eastAsia="zh-CN"/>
                        </w:rPr>
                      </w:pPr>
                      <w:r w:rsidRPr="000866F6">
                        <w:rPr>
                          <w:rFonts w:eastAsiaTheme="minorEastAsia"/>
                          <w:sz w:val="20"/>
                          <w:szCs w:val="20"/>
                          <w:lang w:eastAsia="zh-CN"/>
                        </w:rPr>
                        <w:t xml:space="preserve">PTW length value range of enhanced INACTIVE eDRX is same as IDLE eDRX, i.e. from 1.28s to 40.96s in the step of 1.28s. </w:t>
                      </w:r>
                    </w:p>
                    <w:p w14:paraId="450A61C3" w14:textId="3D1A3A59" w:rsidR="00D3252D" w:rsidRPr="000866F6" w:rsidRDefault="0042557C" w:rsidP="000866F6">
                      <w:pPr>
                        <w:pStyle w:val="ListParagraph"/>
                        <w:numPr>
                          <w:ilvl w:val="0"/>
                          <w:numId w:val="41"/>
                        </w:numPr>
                        <w:rPr>
                          <w:rFonts w:eastAsiaTheme="minorEastAsia"/>
                          <w:sz w:val="20"/>
                          <w:szCs w:val="20"/>
                          <w:lang w:eastAsia="zh-CN"/>
                        </w:rPr>
                      </w:pPr>
                      <w:r w:rsidRPr="000866F6">
                        <w:rPr>
                          <w:rFonts w:eastAsiaTheme="minorEastAsia"/>
                          <w:sz w:val="20"/>
                          <w:szCs w:val="20"/>
                          <w:lang w:eastAsia="zh-CN"/>
                        </w:rPr>
                        <w:t>Long eDRX cycle (&gt;10.24 s) value range of enhanced INACTIVE eDRX is same as IDLE eDRX from 20.48s to 10485.76s, i.e. hf2, hf4, hf8, hf16, hf32, hf64, hf128, hf256, hf512, hf1024</w:t>
                      </w:r>
                    </w:p>
                  </w:txbxContent>
                </v:textbox>
                <w10:wrap type="square"/>
              </v:shape>
            </w:pict>
          </mc:Fallback>
        </mc:AlternateContent>
      </w:r>
      <w:r w:rsidR="0041770E" w:rsidRPr="0041770E">
        <w:rPr>
          <w:noProof/>
          <w:lang w:eastAsia="ja-JP"/>
        </w:rPr>
        <w:t>The RAN2 #121 meeting agreed</w:t>
      </w:r>
      <w:r w:rsidR="0041770E">
        <w:rPr>
          <w:noProof/>
          <w:lang w:eastAsia="ja-JP"/>
        </w:rPr>
        <w:t xml:space="preserve"> to</w:t>
      </w:r>
      <w:r w:rsidR="0041770E" w:rsidRPr="0041770E">
        <w:rPr>
          <w:noProof/>
          <w:lang w:eastAsia="ja-JP"/>
        </w:rPr>
        <w:t xml:space="preserve"> the basic framework regarding the longer eDRX &gt; 10.24.</w:t>
      </w:r>
    </w:p>
    <w:p w14:paraId="0CC9A049" w14:textId="0166F10C" w:rsidR="00D3252D" w:rsidRDefault="00D3252D" w:rsidP="0093419C">
      <w:pPr>
        <w:rPr>
          <w:lang w:eastAsia="ja-JP"/>
        </w:rPr>
      </w:pPr>
    </w:p>
    <w:p w14:paraId="6B9DFD1C" w14:textId="329CDE94" w:rsidR="00D3252D" w:rsidRDefault="001779DF" w:rsidP="0093419C">
      <w:pPr>
        <w:rPr>
          <w:lang w:eastAsia="ja-JP"/>
        </w:rPr>
      </w:pPr>
      <w:r>
        <w:rPr>
          <w:lang w:eastAsia="ja-JP"/>
        </w:rPr>
        <w:t xml:space="preserve">The above RAN2 agreements confirm that </w:t>
      </w:r>
      <w:r w:rsidR="00EC77DE">
        <w:rPr>
          <w:lang w:eastAsia="ja-JP"/>
        </w:rPr>
        <w:t xml:space="preserve">the cell reselection requirements </w:t>
      </w:r>
      <w:r w:rsidR="007F214C">
        <w:rPr>
          <w:lang w:eastAsia="ja-JP"/>
        </w:rPr>
        <w:t>for eDRX</w:t>
      </w:r>
      <w:r w:rsidR="003475B2">
        <w:rPr>
          <w:lang w:eastAsia="ja-JP"/>
        </w:rPr>
        <w:t xml:space="preserve"> cycle </w:t>
      </w:r>
      <w:r w:rsidR="007F214C">
        <w:rPr>
          <w:lang w:eastAsia="ja-JP"/>
        </w:rPr>
        <w:t xml:space="preserve">&gt;10.24 </w:t>
      </w:r>
      <w:r w:rsidR="00EC77DE">
        <w:rPr>
          <w:lang w:eastAsia="ja-JP"/>
        </w:rPr>
        <w:t>durin</w:t>
      </w:r>
      <w:r w:rsidR="007F214C">
        <w:rPr>
          <w:lang w:eastAsia="ja-JP"/>
        </w:rPr>
        <w:t>g</w:t>
      </w:r>
      <w:r w:rsidR="00EC77DE">
        <w:rPr>
          <w:lang w:eastAsia="ja-JP"/>
        </w:rPr>
        <w:t xml:space="preserve"> INACTIVE mode can re-use the </w:t>
      </w:r>
      <w:r w:rsidR="002662C5">
        <w:rPr>
          <w:lang w:eastAsia="ja-JP"/>
        </w:rPr>
        <w:t>PTW</w:t>
      </w:r>
      <w:r w:rsidR="00EC77DE">
        <w:rPr>
          <w:lang w:eastAsia="ja-JP"/>
        </w:rPr>
        <w:t xml:space="preserve"> </w:t>
      </w:r>
      <w:r w:rsidR="00297410">
        <w:rPr>
          <w:lang w:eastAsia="ja-JP"/>
        </w:rPr>
        <w:t xml:space="preserve">length </w:t>
      </w:r>
      <w:r w:rsidR="004E7566">
        <w:rPr>
          <w:lang w:eastAsia="ja-JP"/>
        </w:rPr>
        <w:t>and step-size from IDLE mode eDRX.</w:t>
      </w:r>
    </w:p>
    <w:p w14:paraId="30DF29EB" w14:textId="4937AE4A" w:rsidR="00F445FE" w:rsidRDefault="00F445FE" w:rsidP="0093419C">
      <w:pPr>
        <w:rPr>
          <w:b/>
          <w:bCs/>
          <w:lang w:eastAsia="ja-JP"/>
        </w:rPr>
      </w:pPr>
      <w:r w:rsidRPr="00B441A6">
        <w:rPr>
          <w:b/>
          <w:bCs/>
          <w:lang w:eastAsia="ja-JP"/>
        </w:rPr>
        <w:t xml:space="preserve">Observation 1: </w:t>
      </w:r>
      <w:r>
        <w:rPr>
          <w:b/>
          <w:bCs/>
          <w:lang w:eastAsia="ja-JP"/>
        </w:rPr>
        <w:t xml:space="preserve">RAN2 has agreed that the </w:t>
      </w:r>
      <w:r w:rsidRPr="00F445FE">
        <w:rPr>
          <w:b/>
          <w:bCs/>
          <w:lang w:eastAsia="ja-JP"/>
        </w:rPr>
        <w:t xml:space="preserve">PTW length value range </w:t>
      </w:r>
      <w:r w:rsidR="00347889">
        <w:rPr>
          <w:b/>
          <w:bCs/>
          <w:lang w:eastAsia="ja-JP"/>
        </w:rPr>
        <w:t>and l</w:t>
      </w:r>
      <w:r w:rsidR="00347889" w:rsidRPr="00347889">
        <w:rPr>
          <w:b/>
          <w:bCs/>
          <w:lang w:eastAsia="ja-JP"/>
        </w:rPr>
        <w:t xml:space="preserve">ong eDRX cycle (&gt;10.24 s) value range </w:t>
      </w:r>
      <w:r w:rsidRPr="00F445FE">
        <w:rPr>
          <w:b/>
          <w:bCs/>
          <w:lang w:eastAsia="ja-JP"/>
        </w:rPr>
        <w:t>of enhanced INACTIVE eDRX is same as IDLE eDRX</w:t>
      </w:r>
      <w:r w:rsidR="00617F07">
        <w:rPr>
          <w:b/>
          <w:bCs/>
          <w:lang w:eastAsia="ja-JP"/>
        </w:rPr>
        <w:t>.</w:t>
      </w:r>
      <w:r>
        <w:rPr>
          <w:b/>
          <w:bCs/>
          <w:lang w:eastAsia="ja-JP"/>
        </w:rPr>
        <w:t xml:space="preserve"> </w:t>
      </w:r>
    </w:p>
    <w:p w14:paraId="0850B16E" w14:textId="77777777" w:rsidR="00D1084D" w:rsidRDefault="00701823" w:rsidP="0093419C">
      <w:pPr>
        <w:rPr>
          <w:b/>
          <w:bCs/>
          <w:lang w:eastAsia="ja-JP"/>
        </w:rPr>
      </w:pPr>
      <w:r w:rsidRPr="00701823">
        <w:rPr>
          <w:b/>
          <w:bCs/>
          <w:lang w:eastAsia="ja-JP"/>
        </w:rPr>
        <w:t>Proposal 1: RAN4 to specify</w:t>
      </w:r>
      <w:r w:rsidR="00802C11">
        <w:rPr>
          <w:b/>
          <w:bCs/>
          <w:lang w:eastAsia="ja-JP"/>
        </w:rPr>
        <w:t xml:space="preserve"> cell-reselection</w:t>
      </w:r>
      <w:r w:rsidRPr="00701823">
        <w:rPr>
          <w:b/>
          <w:bCs/>
          <w:lang w:eastAsia="ja-JP"/>
        </w:rPr>
        <w:t xml:space="preserve"> requirements to support eDRX &gt;10.24s in the RRC_INACTIVE mode</w:t>
      </w:r>
      <w:r w:rsidR="00D108AE">
        <w:rPr>
          <w:b/>
          <w:bCs/>
          <w:lang w:eastAsia="ja-JP"/>
        </w:rPr>
        <w:t xml:space="preserve"> with </w:t>
      </w:r>
    </w:p>
    <w:p w14:paraId="3D13E330" w14:textId="4C9F048F" w:rsidR="009B368B" w:rsidRPr="00D1084D" w:rsidRDefault="00D108AE" w:rsidP="00D1084D">
      <w:pPr>
        <w:pStyle w:val="ListParagraph"/>
        <w:numPr>
          <w:ilvl w:val="0"/>
          <w:numId w:val="42"/>
        </w:numPr>
        <w:rPr>
          <w:rFonts w:eastAsia="MS Mincho"/>
          <w:b/>
          <w:bCs/>
          <w:sz w:val="20"/>
          <w:szCs w:val="20"/>
          <w:lang w:val="en-GB" w:eastAsia="ja-JP"/>
        </w:rPr>
      </w:pPr>
      <w:r w:rsidRPr="00D1084D">
        <w:rPr>
          <w:rFonts w:eastAsia="MS Mincho"/>
          <w:b/>
          <w:bCs/>
          <w:sz w:val="20"/>
          <w:szCs w:val="20"/>
          <w:lang w:val="en-GB" w:eastAsia="ja-JP"/>
        </w:rPr>
        <w:t>PTW</w:t>
      </w:r>
      <w:r w:rsidR="006E007F" w:rsidRPr="00D1084D">
        <w:rPr>
          <w:rFonts w:eastAsia="MS Mincho"/>
          <w:b/>
          <w:bCs/>
          <w:sz w:val="20"/>
          <w:szCs w:val="20"/>
          <w:lang w:val="en-GB" w:eastAsia="ja-JP"/>
        </w:rPr>
        <w:t xml:space="preserve"> length value range </w:t>
      </w:r>
      <w:r w:rsidR="00D1084D" w:rsidRPr="00D1084D">
        <w:rPr>
          <w:rFonts w:eastAsia="MS Mincho"/>
          <w:b/>
          <w:bCs/>
          <w:sz w:val="20"/>
          <w:szCs w:val="20"/>
          <w:lang w:val="en-GB" w:eastAsia="ja-JP"/>
        </w:rPr>
        <w:t>of</w:t>
      </w:r>
      <w:r w:rsidR="00E93273" w:rsidRPr="00D1084D">
        <w:rPr>
          <w:rFonts w:eastAsia="MS Mincho"/>
          <w:b/>
          <w:bCs/>
          <w:sz w:val="20"/>
          <w:szCs w:val="20"/>
          <w:lang w:val="en-GB" w:eastAsia="ja-JP"/>
        </w:rPr>
        <w:t xml:space="preserve"> 1.28s ≤ PTW length ≤ </w:t>
      </w:r>
      <w:r w:rsidR="00843245" w:rsidRPr="00D1084D">
        <w:rPr>
          <w:rFonts w:eastAsia="MS Mincho"/>
          <w:b/>
          <w:bCs/>
          <w:sz w:val="20"/>
          <w:szCs w:val="20"/>
          <w:lang w:val="en-GB" w:eastAsia="ja-JP"/>
        </w:rPr>
        <w:t>40.96s</w:t>
      </w:r>
      <w:r w:rsidR="00E93273" w:rsidRPr="00D1084D">
        <w:rPr>
          <w:rFonts w:eastAsia="MS Mincho"/>
          <w:b/>
          <w:bCs/>
          <w:sz w:val="20"/>
          <w:szCs w:val="20"/>
          <w:lang w:val="en-GB" w:eastAsia="ja-JP"/>
        </w:rPr>
        <w:t>, with 1.28s granularity</w:t>
      </w:r>
      <w:r w:rsidR="00D93F0B" w:rsidRPr="00D1084D">
        <w:rPr>
          <w:rFonts w:eastAsia="MS Mincho"/>
          <w:b/>
          <w:bCs/>
          <w:sz w:val="20"/>
          <w:szCs w:val="20"/>
          <w:lang w:val="en-GB" w:eastAsia="ja-JP"/>
        </w:rPr>
        <w:t>.</w:t>
      </w:r>
    </w:p>
    <w:p w14:paraId="1E96C970" w14:textId="673E9E22" w:rsidR="00D1084D" w:rsidRPr="00D1084D" w:rsidRDefault="00D1084D" w:rsidP="00D1084D">
      <w:pPr>
        <w:pStyle w:val="ListParagraph"/>
        <w:numPr>
          <w:ilvl w:val="0"/>
          <w:numId w:val="42"/>
        </w:numPr>
        <w:rPr>
          <w:rFonts w:eastAsia="MS Mincho"/>
          <w:b/>
          <w:bCs/>
          <w:sz w:val="20"/>
          <w:szCs w:val="20"/>
          <w:lang w:val="en-GB" w:eastAsia="ja-JP"/>
        </w:rPr>
      </w:pPr>
      <w:r w:rsidRPr="00D1084D">
        <w:rPr>
          <w:rFonts w:eastAsia="MS Mincho"/>
          <w:b/>
          <w:bCs/>
          <w:sz w:val="20"/>
          <w:szCs w:val="20"/>
          <w:lang w:val="en-GB" w:eastAsia="ja-JP"/>
        </w:rPr>
        <w:t>Long eDRX cycle (&gt;10.24 s) value range of enhanced INACTIVE eDRX is same as IDLE eDRX from 20.48s to 10485.76s</w:t>
      </w:r>
    </w:p>
    <w:p w14:paraId="7AF2ABC7" w14:textId="782638ED" w:rsidR="00D93F0B" w:rsidRDefault="00D93F0B" w:rsidP="0093419C">
      <w:pPr>
        <w:rPr>
          <w:b/>
          <w:bCs/>
          <w:lang w:eastAsia="ja-JP"/>
        </w:rPr>
      </w:pPr>
    </w:p>
    <w:p w14:paraId="7A9F9684" w14:textId="262B12F9" w:rsidR="00261DAB" w:rsidRDefault="0026038A" w:rsidP="0093419C">
      <w:pPr>
        <w:rPr>
          <w:lang w:eastAsia="ja-JP"/>
        </w:rPr>
      </w:pPr>
      <w:r>
        <w:rPr>
          <w:lang w:eastAsia="ja-JP"/>
        </w:rPr>
        <w:t>During</w:t>
      </w:r>
      <w:r w:rsidR="00261DAB" w:rsidRPr="00261DAB">
        <w:rPr>
          <w:lang w:eastAsia="ja-JP"/>
        </w:rPr>
        <w:t xml:space="preserve"> idle</w:t>
      </w:r>
      <w:r>
        <w:rPr>
          <w:lang w:eastAsia="ja-JP"/>
        </w:rPr>
        <w:t xml:space="preserve"> mode</w:t>
      </w:r>
      <w:r w:rsidR="00261DAB" w:rsidRPr="00261DAB">
        <w:rPr>
          <w:lang w:eastAsia="ja-JP"/>
        </w:rPr>
        <w:t>, UE only needs to monitor CN paging in the CN configured PTW and eDRX cycle</w:t>
      </w:r>
      <w:r>
        <w:rPr>
          <w:lang w:eastAsia="ja-JP"/>
        </w:rPr>
        <w:t xml:space="preserve"> but during</w:t>
      </w:r>
      <w:r w:rsidR="00261DAB" w:rsidRPr="00261DAB">
        <w:rPr>
          <w:lang w:eastAsia="ja-JP"/>
        </w:rPr>
        <w:t xml:space="preserve"> RRC inactive</w:t>
      </w:r>
      <w:r>
        <w:rPr>
          <w:lang w:eastAsia="ja-JP"/>
        </w:rPr>
        <w:t xml:space="preserve"> mode</w:t>
      </w:r>
      <w:r w:rsidR="00261DAB" w:rsidRPr="00261DAB">
        <w:rPr>
          <w:lang w:eastAsia="ja-JP"/>
        </w:rPr>
        <w:t xml:space="preserve">, </w:t>
      </w:r>
      <w:r w:rsidR="00C24E1D" w:rsidRPr="00261DAB">
        <w:rPr>
          <w:lang w:eastAsia="ja-JP"/>
        </w:rPr>
        <w:t>UE is required to monitor both RAN and CN paging</w:t>
      </w:r>
      <w:r w:rsidR="00C24E1D">
        <w:rPr>
          <w:lang w:eastAsia="ja-JP"/>
        </w:rPr>
        <w:t>.</w:t>
      </w:r>
      <w:r w:rsidR="00D20856">
        <w:rPr>
          <w:lang w:eastAsia="ja-JP"/>
        </w:rPr>
        <w:t xml:space="preserve"> </w:t>
      </w:r>
      <w:proofErr w:type="gramStart"/>
      <w:r w:rsidR="00D20856">
        <w:rPr>
          <w:lang w:eastAsia="ja-JP"/>
        </w:rPr>
        <w:t>So</w:t>
      </w:r>
      <w:proofErr w:type="gramEnd"/>
      <w:r w:rsidR="00D20856">
        <w:rPr>
          <w:lang w:eastAsia="ja-JP"/>
        </w:rPr>
        <w:t xml:space="preserve"> a UE may be configured </w:t>
      </w:r>
      <w:r w:rsidR="00BA6CA1">
        <w:rPr>
          <w:lang w:eastAsia="ja-JP"/>
        </w:rPr>
        <w:t xml:space="preserve">with </w:t>
      </w:r>
      <w:r w:rsidR="00D20856">
        <w:rPr>
          <w:lang w:eastAsia="ja-JP"/>
        </w:rPr>
        <w:t>PTW and eDRX cycle</w:t>
      </w:r>
      <w:r w:rsidR="00BA6CA1">
        <w:rPr>
          <w:lang w:eastAsia="ja-JP"/>
        </w:rPr>
        <w:t>s</w:t>
      </w:r>
      <w:r w:rsidR="00D20856">
        <w:rPr>
          <w:lang w:eastAsia="ja-JP"/>
        </w:rPr>
        <w:t xml:space="preserve"> </w:t>
      </w:r>
      <w:r w:rsidR="00BA6CA1">
        <w:rPr>
          <w:lang w:eastAsia="ja-JP"/>
        </w:rPr>
        <w:t xml:space="preserve">by CN </w:t>
      </w:r>
      <w:r w:rsidR="00D20856">
        <w:rPr>
          <w:lang w:eastAsia="ja-JP"/>
        </w:rPr>
        <w:t>as well as</w:t>
      </w:r>
      <w:r w:rsidR="00BA6CA1">
        <w:rPr>
          <w:lang w:eastAsia="ja-JP"/>
        </w:rPr>
        <w:t xml:space="preserve"> RAN</w:t>
      </w:r>
      <w:r w:rsidR="00EF24F7">
        <w:rPr>
          <w:lang w:eastAsia="ja-JP"/>
        </w:rPr>
        <w:t xml:space="preserve"> for</w:t>
      </w:r>
      <w:r w:rsidR="00261DAB" w:rsidRPr="00261DAB">
        <w:rPr>
          <w:lang w:eastAsia="ja-JP"/>
        </w:rPr>
        <w:t xml:space="preserve"> eDRX &gt; 10.24s</w:t>
      </w:r>
      <w:r w:rsidR="00EF24F7">
        <w:rPr>
          <w:lang w:eastAsia="ja-JP"/>
        </w:rPr>
        <w:t xml:space="preserve">. </w:t>
      </w:r>
      <w:r w:rsidR="005970BD">
        <w:rPr>
          <w:lang w:eastAsia="ja-JP"/>
        </w:rPr>
        <w:t>It’s</w:t>
      </w:r>
      <w:r w:rsidR="0065102D">
        <w:rPr>
          <w:lang w:eastAsia="ja-JP"/>
        </w:rPr>
        <w:t xml:space="preserve"> still</w:t>
      </w:r>
      <w:r w:rsidR="005970BD">
        <w:rPr>
          <w:lang w:eastAsia="ja-JP"/>
        </w:rPr>
        <w:t xml:space="preserve"> not</w:t>
      </w:r>
      <w:r w:rsidR="0065102D">
        <w:rPr>
          <w:lang w:eastAsia="ja-JP"/>
        </w:rPr>
        <w:t xml:space="preserve"> </w:t>
      </w:r>
      <w:r w:rsidR="005970BD">
        <w:rPr>
          <w:lang w:eastAsia="ja-JP"/>
        </w:rPr>
        <w:t xml:space="preserve">clear </w:t>
      </w:r>
      <w:r w:rsidR="0065102D">
        <w:rPr>
          <w:lang w:eastAsia="ja-JP"/>
        </w:rPr>
        <w:t>w</w:t>
      </w:r>
      <w:r w:rsidR="005970BD">
        <w:rPr>
          <w:lang w:eastAsia="ja-JP"/>
        </w:rPr>
        <w:t>hich of these PTW and eDRX cycles</w:t>
      </w:r>
      <w:r w:rsidR="0065102D">
        <w:rPr>
          <w:lang w:eastAsia="ja-JP"/>
        </w:rPr>
        <w:t xml:space="preserve"> should the UE use for paging monitoring as well as serving/</w:t>
      </w:r>
      <w:r w:rsidR="00925F3D">
        <w:rPr>
          <w:lang w:eastAsia="ja-JP"/>
        </w:rPr>
        <w:t>neighbour</w:t>
      </w:r>
      <w:r w:rsidR="0065102D">
        <w:rPr>
          <w:lang w:eastAsia="ja-JP"/>
        </w:rPr>
        <w:t xml:space="preserve"> cell measurements</w:t>
      </w:r>
      <w:r w:rsidR="00056822">
        <w:rPr>
          <w:lang w:eastAsia="ja-JP"/>
        </w:rPr>
        <w:t>. Since</w:t>
      </w:r>
      <w:r w:rsidR="0065102D">
        <w:rPr>
          <w:lang w:eastAsia="ja-JP"/>
        </w:rPr>
        <w:t xml:space="preserve"> RAN2 is actively discussing the</w:t>
      </w:r>
      <w:r w:rsidR="00925F3D">
        <w:rPr>
          <w:lang w:eastAsia="ja-JP"/>
        </w:rPr>
        <w:t>se</w:t>
      </w:r>
      <w:r w:rsidR="0065102D">
        <w:rPr>
          <w:lang w:eastAsia="ja-JP"/>
        </w:rPr>
        <w:t xml:space="preserve"> </w:t>
      </w:r>
      <w:r w:rsidR="00056822">
        <w:rPr>
          <w:lang w:eastAsia="ja-JP"/>
        </w:rPr>
        <w:t>issues, RAN4 may wait</w:t>
      </w:r>
      <w:r w:rsidR="00591CEF">
        <w:rPr>
          <w:lang w:eastAsia="ja-JP"/>
        </w:rPr>
        <w:t xml:space="preserve"> for more RAN2 agreements</w:t>
      </w:r>
      <w:r w:rsidR="00C353E5">
        <w:rPr>
          <w:lang w:eastAsia="ja-JP"/>
        </w:rPr>
        <w:t xml:space="preserve"> before </w:t>
      </w:r>
      <w:r w:rsidR="00322B3B">
        <w:rPr>
          <w:lang w:eastAsia="ja-JP"/>
        </w:rPr>
        <w:t>specify</w:t>
      </w:r>
      <w:r w:rsidR="00C353E5">
        <w:rPr>
          <w:lang w:eastAsia="ja-JP"/>
        </w:rPr>
        <w:t>ing the</w:t>
      </w:r>
      <w:r w:rsidR="00925F3D">
        <w:rPr>
          <w:lang w:eastAsia="ja-JP"/>
        </w:rPr>
        <w:t xml:space="preserve"> related</w:t>
      </w:r>
      <w:r w:rsidR="00322B3B">
        <w:rPr>
          <w:lang w:eastAsia="ja-JP"/>
        </w:rPr>
        <w:t xml:space="preserve"> RRM </w:t>
      </w:r>
      <w:proofErr w:type="gramStart"/>
      <w:r w:rsidR="00322B3B">
        <w:rPr>
          <w:lang w:eastAsia="ja-JP"/>
        </w:rPr>
        <w:t>requirements</w:t>
      </w:r>
      <w:proofErr w:type="gramEnd"/>
    </w:p>
    <w:p w14:paraId="5396BD23" w14:textId="3209D87C" w:rsidR="004F7807" w:rsidRPr="00B441A6" w:rsidRDefault="004F7807" w:rsidP="0093419C">
      <w:pPr>
        <w:rPr>
          <w:b/>
          <w:bCs/>
          <w:lang w:eastAsia="zh-CN"/>
        </w:rPr>
      </w:pPr>
      <w:r w:rsidRPr="00B441A6">
        <w:rPr>
          <w:b/>
          <w:bCs/>
          <w:lang w:eastAsia="ja-JP"/>
        </w:rPr>
        <w:t xml:space="preserve">Observation </w:t>
      </w:r>
      <w:r w:rsidR="00C353E5">
        <w:rPr>
          <w:b/>
          <w:bCs/>
          <w:lang w:eastAsia="ja-JP"/>
        </w:rPr>
        <w:t>2</w:t>
      </w:r>
      <w:r w:rsidRPr="00B441A6">
        <w:rPr>
          <w:b/>
          <w:bCs/>
          <w:lang w:eastAsia="ja-JP"/>
        </w:rPr>
        <w:t xml:space="preserve">: </w:t>
      </w:r>
      <w:r w:rsidR="00C353E5">
        <w:rPr>
          <w:b/>
          <w:bCs/>
          <w:lang w:eastAsia="ja-JP"/>
        </w:rPr>
        <w:t xml:space="preserve">RAN2 is actively discussing </w:t>
      </w:r>
      <w:r w:rsidR="0016058B">
        <w:rPr>
          <w:b/>
          <w:bCs/>
          <w:lang w:eastAsia="ja-JP"/>
        </w:rPr>
        <w:t>which eDRX cycle and PTW leng</w:t>
      </w:r>
      <w:r w:rsidR="004A1697">
        <w:rPr>
          <w:b/>
          <w:bCs/>
          <w:lang w:eastAsia="ja-JP"/>
        </w:rPr>
        <w:t>th the UE should use when configured with both IDLE mode and INACTIVE mode eDRX &gt; 10.24s</w:t>
      </w:r>
    </w:p>
    <w:p w14:paraId="2BCB5392" w14:textId="691F7B6F" w:rsidR="00D16591" w:rsidRPr="00BF56D5" w:rsidRDefault="00454300" w:rsidP="00BF56D5">
      <w:pPr>
        <w:rPr>
          <w:b/>
          <w:bCs/>
          <w:sz w:val="16"/>
          <w:szCs w:val="16"/>
          <w:lang w:eastAsia="zh-CN"/>
        </w:rPr>
      </w:pPr>
      <w:r>
        <w:rPr>
          <w:b/>
          <w:bCs/>
          <w:lang w:eastAsia="ja-JP"/>
        </w:rPr>
        <w:lastRenderedPageBreak/>
        <w:t xml:space="preserve">Proposal 2: </w:t>
      </w:r>
      <w:r w:rsidR="00512050" w:rsidRPr="00512050">
        <w:rPr>
          <w:b/>
          <w:bCs/>
          <w:lang w:eastAsia="ja-JP"/>
        </w:rPr>
        <w:t>For R18 RedCap UE in inactive mode with both RRC_IDLE eDRX configuration and RRC_INACTIVE eDRX configuration which are larger than 10.24s, measurement requirements on serving cell wait for RAN2 conclusion.</w:t>
      </w:r>
    </w:p>
    <w:p w14:paraId="7A98C740" w14:textId="5CCA7769" w:rsidR="002A6BB3" w:rsidRDefault="00AC1830" w:rsidP="00DF7FD2">
      <w:pPr>
        <w:pStyle w:val="Heading1"/>
        <w:rPr>
          <w:lang w:eastAsia="zh-CN"/>
        </w:rPr>
      </w:pPr>
      <w:r>
        <w:rPr>
          <w:lang w:eastAsia="zh-CN"/>
        </w:rPr>
        <w:t>Conclusion</w:t>
      </w:r>
    </w:p>
    <w:p w14:paraId="35186392" w14:textId="77777777" w:rsidR="00073149" w:rsidRDefault="00073149" w:rsidP="00073149">
      <w:pPr>
        <w:rPr>
          <w:b/>
          <w:bCs/>
          <w:lang w:eastAsia="ja-JP"/>
        </w:rPr>
      </w:pPr>
      <w:r w:rsidRPr="00B441A6">
        <w:rPr>
          <w:b/>
          <w:bCs/>
          <w:lang w:eastAsia="ja-JP"/>
        </w:rPr>
        <w:t xml:space="preserve">Observation 1: </w:t>
      </w:r>
      <w:r>
        <w:rPr>
          <w:b/>
          <w:bCs/>
          <w:lang w:eastAsia="ja-JP"/>
        </w:rPr>
        <w:t xml:space="preserve">RAN2 has agreed that the </w:t>
      </w:r>
      <w:r w:rsidRPr="00F445FE">
        <w:rPr>
          <w:b/>
          <w:bCs/>
          <w:lang w:eastAsia="ja-JP"/>
        </w:rPr>
        <w:t xml:space="preserve">PTW length value range </w:t>
      </w:r>
      <w:r>
        <w:rPr>
          <w:b/>
          <w:bCs/>
          <w:lang w:eastAsia="ja-JP"/>
        </w:rPr>
        <w:t>and l</w:t>
      </w:r>
      <w:r w:rsidRPr="00347889">
        <w:rPr>
          <w:b/>
          <w:bCs/>
          <w:lang w:eastAsia="ja-JP"/>
        </w:rPr>
        <w:t xml:space="preserve">ong eDRX cycle (&gt;10.24 s) value range </w:t>
      </w:r>
      <w:r w:rsidRPr="00F445FE">
        <w:rPr>
          <w:b/>
          <w:bCs/>
          <w:lang w:eastAsia="ja-JP"/>
        </w:rPr>
        <w:t>of enhanced INACTIVE eDRX is same as IDLE eDRX</w:t>
      </w:r>
      <w:r>
        <w:rPr>
          <w:b/>
          <w:bCs/>
          <w:lang w:eastAsia="ja-JP"/>
        </w:rPr>
        <w:t xml:space="preserve">. </w:t>
      </w:r>
    </w:p>
    <w:p w14:paraId="03B09A34" w14:textId="77777777" w:rsidR="00073149" w:rsidRDefault="00073149" w:rsidP="00073149">
      <w:pPr>
        <w:rPr>
          <w:b/>
          <w:bCs/>
          <w:lang w:eastAsia="ja-JP"/>
        </w:rPr>
      </w:pPr>
      <w:r w:rsidRPr="00701823">
        <w:rPr>
          <w:b/>
          <w:bCs/>
          <w:lang w:eastAsia="ja-JP"/>
        </w:rPr>
        <w:t>Proposal 1: RAN4 to specify</w:t>
      </w:r>
      <w:r>
        <w:rPr>
          <w:b/>
          <w:bCs/>
          <w:lang w:eastAsia="ja-JP"/>
        </w:rPr>
        <w:t xml:space="preserve"> cell-reselection</w:t>
      </w:r>
      <w:r w:rsidRPr="00701823">
        <w:rPr>
          <w:b/>
          <w:bCs/>
          <w:lang w:eastAsia="ja-JP"/>
        </w:rPr>
        <w:t xml:space="preserve"> requirements to support eDRX &gt;10.24s in the RRC_INACTIVE mode</w:t>
      </w:r>
      <w:r>
        <w:rPr>
          <w:b/>
          <w:bCs/>
          <w:lang w:eastAsia="ja-JP"/>
        </w:rPr>
        <w:t xml:space="preserve"> with </w:t>
      </w:r>
    </w:p>
    <w:p w14:paraId="29187F47" w14:textId="77777777" w:rsidR="00073149" w:rsidRPr="00D1084D" w:rsidRDefault="00073149" w:rsidP="00073149">
      <w:pPr>
        <w:pStyle w:val="ListParagraph"/>
        <w:numPr>
          <w:ilvl w:val="0"/>
          <w:numId w:val="42"/>
        </w:numPr>
        <w:rPr>
          <w:rFonts w:eastAsia="MS Mincho"/>
          <w:b/>
          <w:bCs/>
          <w:sz w:val="20"/>
          <w:szCs w:val="20"/>
          <w:lang w:val="en-GB" w:eastAsia="ja-JP"/>
        </w:rPr>
      </w:pPr>
      <w:r w:rsidRPr="00D1084D">
        <w:rPr>
          <w:rFonts w:eastAsia="MS Mincho"/>
          <w:b/>
          <w:bCs/>
          <w:sz w:val="20"/>
          <w:szCs w:val="20"/>
          <w:lang w:val="en-GB" w:eastAsia="ja-JP"/>
        </w:rPr>
        <w:t>PTW length value range of 1.28s ≤ PTW length ≤ 40.96s, with 1.28s granularity.</w:t>
      </w:r>
    </w:p>
    <w:p w14:paraId="2BD79E16" w14:textId="77777777" w:rsidR="00073149" w:rsidRPr="00D1084D" w:rsidRDefault="00073149" w:rsidP="00073149">
      <w:pPr>
        <w:pStyle w:val="ListParagraph"/>
        <w:numPr>
          <w:ilvl w:val="0"/>
          <w:numId w:val="42"/>
        </w:numPr>
        <w:rPr>
          <w:rFonts w:eastAsia="MS Mincho"/>
          <w:b/>
          <w:bCs/>
          <w:sz w:val="20"/>
          <w:szCs w:val="20"/>
          <w:lang w:val="en-GB" w:eastAsia="ja-JP"/>
        </w:rPr>
      </w:pPr>
      <w:r w:rsidRPr="00D1084D">
        <w:rPr>
          <w:rFonts w:eastAsia="MS Mincho"/>
          <w:b/>
          <w:bCs/>
          <w:sz w:val="20"/>
          <w:szCs w:val="20"/>
          <w:lang w:val="en-GB" w:eastAsia="ja-JP"/>
        </w:rPr>
        <w:t>Long eDRX cycle (&gt;10.24 s) value range of enhanced INACTIVE eDRX is same as IDLE eDRX from 20.48s to 10485.76s</w:t>
      </w:r>
    </w:p>
    <w:p w14:paraId="5BD07064" w14:textId="22626DBB" w:rsidR="00073149" w:rsidRDefault="00073149" w:rsidP="00344D86">
      <w:pPr>
        <w:rPr>
          <w:b/>
          <w:bCs/>
          <w:lang w:eastAsia="ja-JP"/>
        </w:rPr>
      </w:pPr>
    </w:p>
    <w:p w14:paraId="3C599300" w14:textId="77777777" w:rsidR="00073149" w:rsidRPr="00B441A6" w:rsidRDefault="00073149" w:rsidP="00073149">
      <w:pPr>
        <w:rPr>
          <w:b/>
          <w:bCs/>
          <w:lang w:eastAsia="zh-CN"/>
        </w:rPr>
      </w:pPr>
      <w:r w:rsidRPr="00B441A6">
        <w:rPr>
          <w:b/>
          <w:bCs/>
          <w:lang w:eastAsia="ja-JP"/>
        </w:rPr>
        <w:t xml:space="preserve">Observation </w:t>
      </w:r>
      <w:r>
        <w:rPr>
          <w:b/>
          <w:bCs/>
          <w:lang w:eastAsia="ja-JP"/>
        </w:rPr>
        <w:t>2</w:t>
      </w:r>
      <w:r w:rsidRPr="00B441A6">
        <w:rPr>
          <w:b/>
          <w:bCs/>
          <w:lang w:eastAsia="ja-JP"/>
        </w:rPr>
        <w:t xml:space="preserve">: </w:t>
      </w:r>
      <w:r>
        <w:rPr>
          <w:b/>
          <w:bCs/>
          <w:lang w:eastAsia="ja-JP"/>
        </w:rPr>
        <w:t>RAN2 is actively discussing which eDRX cycle and PTW length the UE should use when configured with both IDLE mode and INACTIVE mode eDRX &gt; 10.24s</w:t>
      </w:r>
    </w:p>
    <w:p w14:paraId="53694974" w14:textId="77777777" w:rsidR="00073149" w:rsidRPr="00BF56D5" w:rsidRDefault="00073149" w:rsidP="00073149">
      <w:pPr>
        <w:rPr>
          <w:b/>
          <w:bCs/>
          <w:sz w:val="16"/>
          <w:szCs w:val="16"/>
          <w:lang w:eastAsia="zh-CN"/>
        </w:rPr>
      </w:pPr>
      <w:r>
        <w:rPr>
          <w:b/>
          <w:bCs/>
          <w:lang w:eastAsia="ja-JP"/>
        </w:rPr>
        <w:t xml:space="preserve">Proposal 2: </w:t>
      </w:r>
      <w:r w:rsidRPr="00512050">
        <w:rPr>
          <w:b/>
          <w:bCs/>
          <w:lang w:eastAsia="ja-JP"/>
        </w:rPr>
        <w:t>For R18 RedCap UE in inactive mode with both RRC_IDLE eDRX configuration and RRC_INACTIVE eDRX configuration which are larger than 10.24s, measurement requirements on serving cell wait for RAN2 conclusion.</w:t>
      </w:r>
    </w:p>
    <w:p w14:paraId="13FCE315" w14:textId="77777777" w:rsidR="00DA25EC" w:rsidRDefault="00DA25EC" w:rsidP="00DA25EC">
      <w:pPr>
        <w:pStyle w:val="Heading1"/>
        <w:numPr>
          <w:ilvl w:val="0"/>
          <w:numId w:val="0"/>
        </w:numPr>
        <w:rPr>
          <w:lang w:val="en-US"/>
        </w:rPr>
      </w:pPr>
      <w:r>
        <w:rPr>
          <w:lang w:val="en-US"/>
        </w:rPr>
        <w:t>References</w:t>
      </w:r>
    </w:p>
    <w:p w14:paraId="67A04922" w14:textId="5CBC0959" w:rsidR="00DA25EC" w:rsidRDefault="00DA25EC" w:rsidP="00DA25EC">
      <w:pPr>
        <w:rPr>
          <w:lang w:val="en-US"/>
        </w:rPr>
      </w:pPr>
      <w:r>
        <w:rPr>
          <w:lang w:val="en-US"/>
        </w:rPr>
        <w:t xml:space="preserve">[1] </w:t>
      </w:r>
      <w:r w:rsidR="00BC60AF" w:rsidRPr="00BC60AF">
        <w:rPr>
          <w:lang w:val="en-US"/>
        </w:rPr>
        <w:t>RP-223544</w:t>
      </w:r>
      <w:r>
        <w:rPr>
          <w:lang w:val="en-US"/>
        </w:rPr>
        <w:t>, “</w:t>
      </w:r>
      <w:r w:rsidR="00A1358F" w:rsidRPr="00A1358F">
        <w:rPr>
          <w:lang w:val="en-US"/>
        </w:rPr>
        <w:t>Revised WID on Enhanced support of reduced capability NR devices</w:t>
      </w:r>
      <w:r>
        <w:rPr>
          <w:lang w:val="en-US"/>
        </w:rPr>
        <w:t xml:space="preserve">”, </w:t>
      </w:r>
      <w:r w:rsidRPr="00761F96">
        <w:rPr>
          <w:lang w:val="en-US"/>
        </w:rPr>
        <w:t>Ericsson</w:t>
      </w:r>
      <w:r>
        <w:rPr>
          <w:lang w:val="en-US"/>
        </w:rPr>
        <w:t>, RAN#</w:t>
      </w:r>
      <w:proofErr w:type="gramStart"/>
      <w:r>
        <w:rPr>
          <w:lang w:val="en-US"/>
        </w:rPr>
        <w:t>9</w:t>
      </w:r>
      <w:r w:rsidR="00C24D3C">
        <w:rPr>
          <w:lang w:val="en-US"/>
        </w:rPr>
        <w:t>8</w:t>
      </w:r>
      <w:r>
        <w:rPr>
          <w:lang w:val="en-US"/>
        </w:rPr>
        <w:t>e</w:t>
      </w:r>
      <w:proofErr w:type="gramEnd"/>
    </w:p>
    <w:p w14:paraId="14AA39F2" w14:textId="3AED3CF3" w:rsidR="000F7D44" w:rsidRDefault="005761AE" w:rsidP="000F7D44">
      <w:pPr>
        <w:rPr>
          <w:lang w:val="en-US"/>
        </w:rPr>
      </w:pPr>
      <w:r>
        <w:rPr>
          <w:lang w:val="en-US"/>
        </w:rPr>
        <w:t>[2]</w:t>
      </w:r>
      <w:r w:rsidR="000F7D44" w:rsidRPr="000F7D44">
        <w:rPr>
          <w:lang w:val="en-US"/>
        </w:rPr>
        <w:t xml:space="preserve"> </w:t>
      </w:r>
      <w:r w:rsidR="000F7D44" w:rsidRPr="00BC60AF">
        <w:rPr>
          <w:lang w:val="en-US"/>
        </w:rPr>
        <w:t>R</w:t>
      </w:r>
      <w:r w:rsidR="0079150C">
        <w:rPr>
          <w:lang w:val="en-US"/>
        </w:rPr>
        <w:t>4</w:t>
      </w:r>
      <w:r w:rsidR="000F7D44" w:rsidRPr="00BC60AF">
        <w:rPr>
          <w:lang w:val="en-US"/>
        </w:rPr>
        <w:t>-2</w:t>
      </w:r>
      <w:r w:rsidR="0079150C">
        <w:rPr>
          <w:lang w:val="en-US"/>
        </w:rPr>
        <w:t>30</w:t>
      </w:r>
      <w:r w:rsidR="00E24150">
        <w:rPr>
          <w:lang w:val="en-US"/>
        </w:rPr>
        <w:t>32</w:t>
      </w:r>
      <w:r w:rsidR="000F7D44" w:rsidRPr="00BC60AF">
        <w:rPr>
          <w:lang w:val="en-US"/>
        </w:rPr>
        <w:t>5</w:t>
      </w:r>
      <w:r w:rsidR="00E24150">
        <w:rPr>
          <w:lang w:val="en-US"/>
        </w:rPr>
        <w:t>9</w:t>
      </w:r>
      <w:r w:rsidR="000F7D44">
        <w:rPr>
          <w:lang w:val="en-US"/>
        </w:rPr>
        <w:t>, “</w:t>
      </w:r>
      <w:r w:rsidR="00F60644" w:rsidRPr="00F60644">
        <w:rPr>
          <w:lang w:val="en-US"/>
        </w:rPr>
        <w:t>WF on R18 RedCap RRM requirements</w:t>
      </w:r>
      <w:r w:rsidR="000F7D44">
        <w:rPr>
          <w:lang w:val="en-US"/>
        </w:rPr>
        <w:t xml:space="preserve">”, </w:t>
      </w:r>
      <w:r w:rsidR="000F7D44" w:rsidRPr="00761F96">
        <w:rPr>
          <w:lang w:val="en-US"/>
        </w:rPr>
        <w:t>Ericsson</w:t>
      </w:r>
      <w:r w:rsidR="000F7D44">
        <w:rPr>
          <w:lang w:val="en-US"/>
        </w:rPr>
        <w:t>, RAN</w:t>
      </w:r>
      <w:r w:rsidR="00F20D98">
        <w:rPr>
          <w:lang w:val="en-US"/>
        </w:rPr>
        <w:t>4</w:t>
      </w:r>
      <w:r w:rsidR="000F7D44">
        <w:rPr>
          <w:lang w:val="en-US"/>
        </w:rPr>
        <w:t>#</w:t>
      </w:r>
      <w:r w:rsidR="00F20D98">
        <w:rPr>
          <w:lang w:val="en-US"/>
        </w:rPr>
        <w:t>106</w:t>
      </w:r>
    </w:p>
    <w:p w14:paraId="34BF7699" w14:textId="617DAC17" w:rsidR="005761AE" w:rsidRDefault="005761AE" w:rsidP="00DA25EC">
      <w:pPr>
        <w:rPr>
          <w:lang w:val="en-US"/>
        </w:rPr>
      </w:pPr>
    </w:p>
    <w:sectPr w:rsidR="005761AE" w:rsidSect="00571A0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EB913" w14:textId="77777777" w:rsidR="004A2294" w:rsidRDefault="004A2294">
      <w:r>
        <w:separator/>
      </w:r>
    </w:p>
  </w:endnote>
  <w:endnote w:type="continuationSeparator" w:id="0">
    <w:p w14:paraId="22C19FA9" w14:textId="77777777" w:rsidR="004A2294" w:rsidRDefault="004A2294">
      <w:r>
        <w:continuationSeparator/>
      </w:r>
    </w:p>
  </w:endnote>
  <w:endnote w:type="continuationNotice" w:id="1">
    <w:p w14:paraId="7C424B0C" w14:textId="77777777" w:rsidR="004A2294" w:rsidRDefault="004A22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94DE8" w14:textId="77777777" w:rsidR="002F74D8" w:rsidRDefault="002F74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3CFEE" w14:textId="77777777" w:rsidR="004A2294" w:rsidRDefault="004A2294">
      <w:r>
        <w:separator/>
      </w:r>
    </w:p>
  </w:footnote>
  <w:footnote w:type="continuationSeparator" w:id="0">
    <w:p w14:paraId="17F6F7D0" w14:textId="77777777" w:rsidR="004A2294" w:rsidRDefault="004A2294">
      <w:r>
        <w:continuationSeparator/>
      </w:r>
    </w:p>
  </w:footnote>
  <w:footnote w:type="continuationNotice" w:id="1">
    <w:p w14:paraId="6B192647" w14:textId="77777777" w:rsidR="004A2294" w:rsidRDefault="004A22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0C199" w14:textId="77777777" w:rsidR="002F74D8" w:rsidRDefault="002F74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CB5F1" w14:textId="77777777" w:rsidR="002F74D8" w:rsidRDefault="002F74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6AC43" w14:textId="77777777" w:rsidR="002F74D8" w:rsidRDefault="002F74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9CB5076"/>
    <w:multiLevelType w:val="multilevel"/>
    <w:tmpl w:val="58B7348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 w15:restartNumberingAfterBreak="0">
    <w:nsid w:val="0ABD2011"/>
    <w:multiLevelType w:val="hybridMultilevel"/>
    <w:tmpl w:val="66E00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2527AD"/>
    <w:multiLevelType w:val="hybridMultilevel"/>
    <w:tmpl w:val="977CF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375710"/>
    <w:multiLevelType w:val="hybridMultilevel"/>
    <w:tmpl w:val="A9CC9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9C0260"/>
    <w:multiLevelType w:val="hybridMultilevel"/>
    <w:tmpl w:val="7AEAF8EA"/>
    <w:lvl w:ilvl="0" w:tplc="BB08AEA4">
      <w:start w:val="1"/>
      <w:numFmt w:val="bullet"/>
      <w:lvlText w:val="•"/>
      <w:lvlJc w:val="left"/>
      <w:pPr>
        <w:tabs>
          <w:tab w:val="num" w:pos="720"/>
        </w:tabs>
        <w:ind w:left="720" w:hanging="360"/>
      </w:pPr>
      <w:rPr>
        <w:rFonts w:ascii="Arial" w:hAnsi="Arial" w:hint="default"/>
      </w:rPr>
    </w:lvl>
    <w:lvl w:ilvl="1" w:tplc="37949BB8">
      <w:numFmt w:val="bullet"/>
      <w:lvlText w:val="•"/>
      <w:lvlJc w:val="left"/>
      <w:pPr>
        <w:tabs>
          <w:tab w:val="num" w:pos="1440"/>
        </w:tabs>
        <w:ind w:left="1440" w:hanging="360"/>
      </w:pPr>
      <w:rPr>
        <w:rFonts w:ascii="Arial" w:hAnsi="Arial" w:hint="default"/>
      </w:rPr>
    </w:lvl>
    <w:lvl w:ilvl="2" w:tplc="813A2188">
      <w:start w:val="1"/>
      <w:numFmt w:val="bullet"/>
      <w:lvlText w:val="•"/>
      <w:lvlJc w:val="left"/>
      <w:pPr>
        <w:tabs>
          <w:tab w:val="num" w:pos="2160"/>
        </w:tabs>
        <w:ind w:left="2160" w:hanging="360"/>
      </w:pPr>
      <w:rPr>
        <w:rFonts w:ascii="Arial" w:hAnsi="Arial" w:hint="default"/>
      </w:rPr>
    </w:lvl>
    <w:lvl w:ilvl="3" w:tplc="B142A624" w:tentative="1">
      <w:start w:val="1"/>
      <w:numFmt w:val="bullet"/>
      <w:lvlText w:val="•"/>
      <w:lvlJc w:val="left"/>
      <w:pPr>
        <w:tabs>
          <w:tab w:val="num" w:pos="2880"/>
        </w:tabs>
        <w:ind w:left="2880" w:hanging="360"/>
      </w:pPr>
      <w:rPr>
        <w:rFonts w:ascii="Arial" w:hAnsi="Arial" w:hint="default"/>
      </w:rPr>
    </w:lvl>
    <w:lvl w:ilvl="4" w:tplc="1B8AD944" w:tentative="1">
      <w:start w:val="1"/>
      <w:numFmt w:val="bullet"/>
      <w:lvlText w:val="•"/>
      <w:lvlJc w:val="left"/>
      <w:pPr>
        <w:tabs>
          <w:tab w:val="num" w:pos="3600"/>
        </w:tabs>
        <w:ind w:left="3600" w:hanging="360"/>
      </w:pPr>
      <w:rPr>
        <w:rFonts w:ascii="Arial" w:hAnsi="Arial" w:hint="default"/>
      </w:rPr>
    </w:lvl>
    <w:lvl w:ilvl="5" w:tplc="7E46C420" w:tentative="1">
      <w:start w:val="1"/>
      <w:numFmt w:val="bullet"/>
      <w:lvlText w:val="•"/>
      <w:lvlJc w:val="left"/>
      <w:pPr>
        <w:tabs>
          <w:tab w:val="num" w:pos="4320"/>
        </w:tabs>
        <w:ind w:left="4320" w:hanging="360"/>
      </w:pPr>
      <w:rPr>
        <w:rFonts w:ascii="Arial" w:hAnsi="Arial" w:hint="default"/>
      </w:rPr>
    </w:lvl>
    <w:lvl w:ilvl="6" w:tplc="728016E6" w:tentative="1">
      <w:start w:val="1"/>
      <w:numFmt w:val="bullet"/>
      <w:lvlText w:val="•"/>
      <w:lvlJc w:val="left"/>
      <w:pPr>
        <w:tabs>
          <w:tab w:val="num" w:pos="5040"/>
        </w:tabs>
        <w:ind w:left="5040" w:hanging="360"/>
      </w:pPr>
      <w:rPr>
        <w:rFonts w:ascii="Arial" w:hAnsi="Arial" w:hint="default"/>
      </w:rPr>
    </w:lvl>
    <w:lvl w:ilvl="7" w:tplc="D936940E" w:tentative="1">
      <w:start w:val="1"/>
      <w:numFmt w:val="bullet"/>
      <w:lvlText w:val="•"/>
      <w:lvlJc w:val="left"/>
      <w:pPr>
        <w:tabs>
          <w:tab w:val="num" w:pos="5760"/>
        </w:tabs>
        <w:ind w:left="5760" w:hanging="360"/>
      </w:pPr>
      <w:rPr>
        <w:rFonts w:ascii="Arial" w:hAnsi="Arial" w:hint="default"/>
      </w:rPr>
    </w:lvl>
    <w:lvl w:ilvl="8" w:tplc="45CAAFD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A56021"/>
    <w:multiLevelType w:val="hybridMultilevel"/>
    <w:tmpl w:val="506A8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0B7397"/>
    <w:multiLevelType w:val="hybridMultilevel"/>
    <w:tmpl w:val="494415B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AE016C"/>
    <w:multiLevelType w:val="hybridMultilevel"/>
    <w:tmpl w:val="62141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EB43E5"/>
    <w:multiLevelType w:val="hybridMultilevel"/>
    <w:tmpl w:val="612A2334"/>
    <w:lvl w:ilvl="0" w:tplc="04090001">
      <w:start w:val="1"/>
      <w:numFmt w:val="bullet"/>
      <w:lvlText w:val=""/>
      <w:lvlJc w:val="left"/>
      <w:pPr>
        <w:ind w:left="264" w:hanging="360"/>
      </w:pPr>
      <w:rPr>
        <w:rFonts w:ascii="Symbol" w:hAnsi="Symbol" w:hint="default"/>
      </w:rPr>
    </w:lvl>
    <w:lvl w:ilvl="1" w:tplc="04090003">
      <w:start w:val="1"/>
      <w:numFmt w:val="bullet"/>
      <w:lvlText w:val="o"/>
      <w:lvlJc w:val="left"/>
      <w:pPr>
        <w:ind w:left="984" w:hanging="360"/>
      </w:pPr>
      <w:rPr>
        <w:rFonts w:ascii="Courier New" w:hAnsi="Courier New" w:cs="Courier New" w:hint="default"/>
      </w:rPr>
    </w:lvl>
    <w:lvl w:ilvl="2" w:tplc="04090005" w:tentative="1">
      <w:start w:val="1"/>
      <w:numFmt w:val="bullet"/>
      <w:lvlText w:val=""/>
      <w:lvlJc w:val="left"/>
      <w:pPr>
        <w:ind w:left="1704" w:hanging="360"/>
      </w:pPr>
      <w:rPr>
        <w:rFonts w:ascii="Wingdings" w:hAnsi="Wingdings" w:hint="default"/>
      </w:rPr>
    </w:lvl>
    <w:lvl w:ilvl="3" w:tplc="04090001" w:tentative="1">
      <w:start w:val="1"/>
      <w:numFmt w:val="bullet"/>
      <w:lvlText w:val=""/>
      <w:lvlJc w:val="left"/>
      <w:pPr>
        <w:ind w:left="2424" w:hanging="360"/>
      </w:pPr>
      <w:rPr>
        <w:rFonts w:ascii="Symbol" w:hAnsi="Symbol" w:hint="default"/>
      </w:rPr>
    </w:lvl>
    <w:lvl w:ilvl="4" w:tplc="04090003" w:tentative="1">
      <w:start w:val="1"/>
      <w:numFmt w:val="bullet"/>
      <w:lvlText w:val="o"/>
      <w:lvlJc w:val="left"/>
      <w:pPr>
        <w:ind w:left="3144" w:hanging="360"/>
      </w:pPr>
      <w:rPr>
        <w:rFonts w:ascii="Courier New" w:hAnsi="Courier New" w:cs="Courier New" w:hint="default"/>
      </w:rPr>
    </w:lvl>
    <w:lvl w:ilvl="5" w:tplc="04090005" w:tentative="1">
      <w:start w:val="1"/>
      <w:numFmt w:val="bullet"/>
      <w:lvlText w:val=""/>
      <w:lvlJc w:val="left"/>
      <w:pPr>
        <w:ind w:left="3864" w:hanging="360"/>
      </w:pPr>
      <w:rPr>
        <w:rFonts w:ascii="Wingdings" w:hAnsi="Wingdings" w:hint="default"/>
      </w:rPr>
    </w:lvl>
    <w:lvl w:ilvl="6" w:tplc="04090001" w:tentative="1">
      <w:start w:val="1"/>
      <w:numFmt w:val="bullet"/>
      <w:lvlText w:val=""/>
      <w:lvlJc w:val="left"/>
      <w:pPr>
        <w:ind w:left="4584" w:hanging="360"/>
      </w:pPr>
      <w:rPr>
        <w:rFonts w:ascii="Symbol" w:hAnsi="Symbol" w:hint="default"/>
      </w:rPr>
    </w:lvl>
    <w:lvl w:ilvl="7" w:tplc="04090003" w:tentative="1">
      <w:start w:val="1"/>
      <w:numFmt w:val="bullet"/>
      <w:lvlText w:val="o"/>
      <w:lvlJc w:val="left"/>
      <w:pPr>
        <w:ind w:left="5304" w:hanging="360"/>
      </w:pPr>
      <w:rPr>
        <w:rFonts w:ascii="Courier New" w:hAnsi="Courier New" w:cs="Courier New" w:hint="default"/>
      </w:rPr>
    </w:lvl>
    <w:lvl w:ilvl="8" w:tplc="04090005" w:tentative="1">
      <w:start w:val="1"/>
      <w:numFmt w:val="bullet"/>
      <w:lvlText w:val=""/>
      <w:lvlJc w:val="left"/>
      <w:pPr>
        <w:ind w:left="6024" w:hanging="360"/>
      </w:pPr>
      <w:rPr>
        <w:rFonts w:ascii="Wingdings" w:hAnsi="Wingdings" w:hint="default"/>
      </w:rPr>
    </w:lvl>
  </w:abstractNum>
  <w:abstractNum w:abstractNumId="11" w15:restartNumberingAfterBreak="0">
    <w:nsid w:val="20FB68B9"/>
    <w:multiLevelType w:val="hybridMultilevel"/>
    <w:tmpl w:val="9A74F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CF59F1"/>
    <w:multiLevelType w:val="hybridMultilevel"/>
    <w:tmpl w:val="8AC08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FF7420"/>
    <w:multiLevelType w:val="hybridMultilevel"/>
    <w:tmpl w:val="84A6797A"/>
    <w:lvl w:ilvl="0" w:tplc="A052D004">
      <w:start w:val="1"/>
      <w:numFmt w:val="bullet"/>
      <w:lvlText w:val="•"/>
      <w:lvlJc w:val="left"/>
      <w:pPr>
        <w:tabs>
          <w:tab w:val="num" w:pos="720"/>
        </w:tabs>
        <w:ind w:left="720" w:hanging="360"/>
      </w:pPr>
      <w:rPr>
        <w:rFonts w:ascii="Arial" w:hAnsi="Arial" w:hint="default"/>
      </w:rPr>
    </w:lvl>
    <w:lvl w:ilvl="1" w:tplc="C7E41626">
      <w:start w:val="1"/>
      <w:numFmt w:val="bullet"/>
      <w:lvlText w:val="•"/>
      <w:lvlJc w:val="left"/>
      <w:pPr>
        <w:tabs>
          <w:tab w:val="num" w:pos="1440"/>
        </w:tabs>
        <w:ind w:left="1440" w:hanging="360"/>
      </w:pPr>
      <w:rPr>
        <w:rFonts w:ascii="Arial" w:hAnsi="Arial" w:hint="default"/>
      </w:rPr>
    </w:lvl>
    <w:lvl w:ilvl="2" w:tplc="06F8A05A" w:tentative="1">
      <w:start w:val="1"/>
      <w:numFmt w:val="bullet"/>
      <w:lvlText w:val="•"/>
      <w:lvlJc w:val="left"/>
      <w:pPr>
        <w:tabs>
          <w:tab w:val="num" w:pos="2160"/>
        </w:tabs>
        <w:ind w:left="2160" w:hanging="360"/>
      </w:pPr>
      <w:rPr>
        <w:rFonts w:ascii="Arial" w:hAnsi="Arial" w:hint="default"/>
      </w:rPr>
    </w:lvl>
    <w:lvl w:ilvl="3" w:tplc="3F841710" w:tentative="1">
      <w:start w:val="1"/>
      <w:numFmt w:val="bullet"/>
      <w:lvlText w:val="•"/>
      <w:lvlJc w:val="left"/>
      <w:pPr>
        <w:tabs>
          <w:tab w:val="num" w:pos="2880"/>
        </w:tabs>
        <w:ind w:left="2880" w:hanging="360"/>
      </w:pPr>
      <w:rPr>
        <w:rFonts w:ascii="Arial" w:hAnsi="Arial" w:hint="default"/>
      </w:rPr>
    </w:lvl>
    <w:lvl w:ilvl="4" w:tplc="35FA3216" w:tentative="1">
      <w:start w:val="1"/>
      <w:numFmt w:val="bullet"/>
      <w:lvlText w:val="•"/>
      <w:lvlJc w:val="left"/>
      <w:pPr>
        <w:tabs>
          <w:tab w:val="num" w:pos="3600"/>
        </w:tabs>
        <w:ind w:left="3600" w:hanging="360"/>
      </w:pPr>
      <w:rPr>
        <w:rFonts w:ascii="Arial" w:hAnsi="Arial" w:hint="default"/>
      </w:rPr>
    </w:lvl>
    <w:lvl w:ilvl="5" w:tplc="F684EC3C" w:tentative="1">
      <w:start w:val="1"/>
      <w:numFmt w:val="bullet"/>
      <w:lvlText w:val="•"/>
      <w:lvlJc w:val="left"/>
      <w:pPr>
        <w:tabs>
          <w:tab w:val="num" w:pos="4320"/>
        </w:tabs>
        <w:ind w:left="4320" w:hanging="360"/>
      </w:pPr>
      <w:rPr>
        <w:rFonts w:ascii="Arial" w:hAnsi="Arial" w:hint="default"/>
      </w:rPr>
    </w:lvl>
    <w:lvl w:ilvl="6" w:tplc="5C4C4D24" w:tentative="1">
      <w:start w:val="1"/>
      <w:numFmt w:val="bullet"/>
      <w:lvlText w:val="•"/>
      <w:lvlJc w:val="left"/>
      <w:pPr>
        <w:tabs>
          <w:tab w:val="num" w:pos="5040"/>
        </w:tabs>
        <w:ind w:left="5040" w:hanging="360"/>
      </w:pPr>
      <w:rPr>
        <w:rFonts w:ascii="Arial" w:hAnsi="Arial" w:hint="default"/>
      </w:rPr>
    </w:lvl>
    <w:lvl w:ilvl="7" w:tplc="ACD28CD6" w:tentative="1">
      <w:start w:val="1"/>
      <w:numFmt w:val="bullet"/>
      <w:lvlText w:val="•"/>
      <w:lvlJc w:val="left"/>
      <w:pPr>
        <w:tabs>
          <w:tab w:val="num" w:pos="5760"/>
        </w:tabs>
        <w:ind w:left="5760" w:hanging="360"/>
      </w:pPr>
      <w:rPr>
        <w:rFonts w:ascii="Arial" w:hAnsi="Arial" w:hint="default"/>
      </w:rPr>
    </w:lvl>
    <w:lvl w:ilvl="8" w:tplc="8282357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33AB576B"/>
    <w:multiLevelType w:val="hybridMultilevel"/>
    <w:tmpl w:val="C38663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181025"/>
    <w:multiLevelType w:val="hybridMultilevel"/>
    <w:tmpl w:val="DDBAA296"/>
    <w:lvl w:ilvl="0" w:tplc="C23620E8">
      <w:numFmt w:val="bullet"/>
      <w:lvlText w:val=""/>
      <w:lvlJc w:val="left"/>
      <w:pPr>
        <w:ind w:left="1780" w:hanging="360"/>
      </w:pPr>
      <w:rPr>
        <w:rFonts w:ascii="Symbol" w:eastAsia="DengXian" w:hAnsi="Symbol" w:cs="Courier New"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start w:val="1"/>
      <w:numFmt w:val="bullet"/>
      <w:lvlText w:val="o"/>
      <w:lvlJc w:val="left"/>
      <w:pPr>
        <w:ind w:left="4660" w:hanging="360"/>
      </w:pPr>
      <w:rPr>
        <w:rFonts w:ascii="Courier New" w:hAnsi="Courier New" w:cs="Courier New" w:hint="default"/>
      </w:rPr>
    </w:lvl>
    <w:lvl w:ilvl="5" w:tplc="08090005">
      <w:start w:val="1"/>
      <w:numFmt w:val="bullet"/>
      <w:lvlText w:val=""/>
      <w:lvlJc w:val="left"/>
      <w:pPr>
        <w:ind w:left="5380" w:hanging="360"/>
      </w:pPr>
      <w:rPr>
        <w:rFonts w:ascii="Wingdings" w:hAnsi="Wingdings" w:hint="default"/>
      </w:rPr>
    </w:lvl>
    <w:lvl w:ilvl="6" w:tplc="08090001">
      <w:start w:val="1"/>
      <w:numFmt w:val="bullet"/>
      <w:lvlText w:val=""/>
      <w:lvlJc w:val="left"/>
      <w:pPr>
        <w:ind w:left="6100" w:hanging="360"/>
      </w:pPr>
      <w:rPr>
        <w:rFonts w:ascii="Symbol" w:hAnsi="Symbol" w:hint="default"/>
      </w:rPr>
    </w:lvl>
    <w:lvl w:ilvl="7" w:tplc="08090003">
      <w:start w:val="1"/>
      <w:numFmt w:val="bullet"/>
      <w:lvlText w:val="o"/>
      <w:lvlJc w:val="left"/>
      <w:pPr>
        <w:ind w:left="6820" w:hanging="360"/>
      </w:pPr>
      <w:rPr>
        <w:rFonts w:ascii="Courier New" w:hAnsi="Courier New" w:cs="Courier New" w:hint="default"/>
      </w:rPr>
    </w:lvl>
    <w:lvl w:ilvl="8" w:tplc="08090005">
      <w:start w:val="1"/>
      <w:numFmt w:val="bullet"/>
      <w:lvlText w:val=""/>
      <w:lvlJc w:val="left"/>
      <w:pPr>
        <w:ind w:left="7540" w:hanging="360"/>
      </w:pPr>
      <w:rPr>
        <w:rFonts w:ascii="Wingdings" w:hAnsi="Wingdings" w:hint="default"/>
      </w:rPr>
    </w:lvl>
  </w:abstractNum>
  <w:abstractNum w:abstractNumId="18" w15:restartNumberingAfterBreak="0">
    <w:nsid w:val="3FDB017B"/>
    <w:multiLevelType w:val="hybridMultilevel"/>
    <w:tmpl w:val="D848E4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cs="Times New Roman"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21"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22" w15:restartNumberingAfterBreak="0">
    <w:nsid w:val="46DD55D6"/>
    <w:multiLevelType w:val="hybridMultilevel"/>
    <w:tmpl w:val="5972CACC"/>
    <w:lvl w:ilvl="0" w:tplc="A0DA70B6">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B91F45"/>
    <w:multiLevelType w:val="hybridMultilevel"/>
    <w:tmpl w:val="82906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3E04DF"/>
    <w:multiLevelType w:val="hybridMultilevel"/>
    <w:tmpl w:val="F500A07E"/>
    <w:lvl w:ilvl="0" w:tplc="75E8E6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B73482"/>
    <w:multiLevelType w:val="multilevel"/>
    <w:tmpl w:val="58B7348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6"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BFB74E2"/>
    <w:multiLevelType w:val="hybridMultilevel"/>
    <w:tmpl w:val="AF12E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E5407C"/>
    <w:multiLevelType w:val="multilevel"/>
    <w:tmpl w:val="248C5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FBB5E72"/>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4D4408"/>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503A6C"/>
    <w:multiLevelType w:val="hybridMultilevel"/>
    <w:tmpl w:val="03008CA6"/>
    <w:lvl w:ilvl="0" w:tplc="525E5FC2">
      <w:start w:val="1"/>
      <w:numFmt w:val="bullet"/>
      <w:lvlText w:val="•"/>
      <w:lvlJc w:val="left"/>
      <w:pPr>
        <w:tabs>
          <w:tab w:val="num" w:pos="720"/>
        </w:tabs>
        <w:ind w:left="720" w:hanging="360"/>
      </w:pPr>
      <w:rPr>
        <w:rFonts w:ascii="Arial" w:hAnsi="Arial" w:hint="default"/>
      </w:rPr>
    </w:lvl>
    <w:lvl w:ilvl="1" w:tplc="16A633CC">
      <w:start w:val="1"/>
      <w:numFmt w:val="bullet"/>
      <w:lvlText w:val="•"/>
      <w:lvlJc w:val="left"/>
      <w:pPr>
        <w:tabs>
          <w:tab w:val="num" w:pos="1440"/>
        </w:tabs>
        <w:ind w:left="1440" w:hanging="360"/>
      </w:pPr>
      <w:rPr>
        <w:rFonts w:ascii="Arial" w:hAnsi="Arial" w:hint="default"/>
      </w:rPr>
    </w:lvl>
    <w:lvl w:ilvl="2" w:tplc="6794265C" w:tentative="1">
      <w:start w:val="1"/>
      <w:numFmt w:val="bullet"/>
      <w:lvlText w:val="•"/>
      <w:lvlJc w:val="left"/>
      <w:pPr>
        <w:tabs>
          <w:tab w:val="num" w:pos="2160"/>
        </w:tabs>
        <w:ind w:left="2160" w:hanging="360"/>
      </w:pPr>
      <w:rPr>
        <w:rFonts w:ascii="Arial" w:hAnsi="Arial" w:hint="default"/>
      </w:rPr>
    </w:lvl>
    <w:lvl w:ilvl="3" w:tplc="F50C5DC4" w:tentative="1">
      <w:start w:val="1"/>
      <w:numFmt w:val="bullet"/>
      <w:lvlText w:val="•"/>
      <w:lvlJc w:val="left"/>
      <w:pPr>
        <w:tabs>
          <w:tab w:val="num" w:pos="2880"/>
        </w:tabs>
        <w:ind w:left="2880" w:hanging="360"/>
      </w:pPr>
      <w:rPr>
        <w:rFonts w:ascii="Arial" w:hAnsi="Arial" w:hint="default"/>
      </w:rPr>
    </w:lvl>
    <w:lvl w:ilvl="4" w:tplc="997483C6" w:tentative="1">
      <w:start w:val="1"/>
      <w:numFmt w:val="bullet"/>
      <w:lvlText w:val="•"/>
      <w:lvlJc w:val="left"/>
      <w:pPr>
        <w:tabs>
          <w:tab w:val="num" w:pos="3600"/>
        </w:tabs>
        <w:ind w:left="3600" w:hanging="360"/>
      </w:pPr>
      <w:rPr>
        <w:rFonts w:ascii="Arial" w:hAnsi="Arial" w:hint="default"/>
      </w:rPr>
    </w:lvl>
    <w:lvl w:ilvl="5" w:tplc="AB545D52" w:tentative="1">
      <w:start w:val="1"/>
      <w:numFmt w:val="bullet"/>
      <w:lvlText w:val="•"/>
      <w:lvlJc w:val="left"/>
      <w:pPr>
        <w:tabs>
          <w:tab w:val="num" w:pos="4320"/>
        </w:tabs>
        <w:ind w:left="4320" w:hanging="360"/>
      </w:pPr>
      <w:rPr>
        <w:rFonts w:ascii="Arial" w:hAnsi="Arial" w:hint="default"/>
      </w:rPr>
    </w:lvl>
    <w:lvl w:ilvl="6" w:tplc="B03C72B2" w:tentative="1">
      <w:start w:val="1"/>
      <w:numFmt w:val="bullet"/>
      <w:lvlText w:val="•"/>
      <w:lvlJc w:val="left"/>
      <w:pPr>
        <w:tabs>
          <w:tab w:val="num" w:pos="5040"/>
        </w:tabs>
        <w:ind w:left="5040" w:hanging="360"/>
      </w:pPr>
      <w:rPr>
        <w:rFonts w:ascii="Arial" w:hAnsi="Arial" w:hint="default"/>
      </w:rPr>
    </w:lvl>
    <w:lvl w:ilvl="7" w:tplc="B62EAA2C" w:tentative="1">
      <w:start w:val="1"/>
      <w:numFmt w:val="bullet"/>
      <w:lvlText w:val="•"/>
      <w:lvlJc w:val="left"/>
      <w:pPr>
        <w:tabs>
          <w:tab w:val="num" w:pos="5760"/>
        </w:tabs>
        <w:ind w:left="5760" w:hanging="360"/>
      </w:pPr>
      <w:rPr>
        <w:rFonts w:ascii="Arial" w:hAnsi="Arial" w:hint="default"/>
      </w:rPr>
    </w:lvl>
    <w:lvl w:ilvl="8" w:tplc="D99243C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3AA44ED"/>
    <w:multiLevelType w:val="hybridMultilevel"/>
    <w:tmpl w:val="DFF6A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417D14"/>
    <w:multiLevelType w:val="hybridMultilevel"/>
    <w:tmpl w:val="5C280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173ECA"/>
    <w:multiLevelType w:val="hybridMultilevel"/>
    <w:tmpl w:val="16868B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09C5719"/>
    <w:multiLevelType w:val="hybridMultilevel"/>
    <w:tmpl w:val="7108E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17351627">
    <w:abstractNumId w:val="21"/>
  </w:num>
  <w:num w:numId="2" w16cid:durableId="1702169165">
    <w:abstractNumId w:val="35"/>
  </w:num>
  <w:num w:numId="3" w16cid:durableId="896598194">
    <w:abstractNumId w:val="40"/>
  </w:num>
  <w:num w:numId="4" w16cid:durableId="1065757783">
    <w:abstractNumId w:val="14"/>
  </w:num>
  <w:num w:numId="5" w16cid:durableId="187126082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571618870">
    <w:abstractNumId w:val="0"/>
  </w:num>
  <w:num w:numId="7" w16cid:durableId="1429883403">
    <w:abstractNumId w:val="36"/>
  </w:num>
  <w:num w:numId="8" w16cid:durableId="2127962014">
    <w:abstractNumId w:val="19"/>
  </w:num>
  <w:num w:numId="9" w16cid:durableId="66709578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 w16cid:durableId="2050914295">
    <w:abstractNumId w:val="15"/>
  </w:num>
  <w:num w:numId="11" w16cid:durableId="1146160943">
    <w:abstractNumId w:val="8"/>
  </w:num>
  <w:num w:numId="12" w16cid:durableId="520902217">
    <w:abstractNumId w:val="29"/>
  </w:num>
  <w:num w:numId="13" w16cid:durableId="347875775">
    <w:abstractNumId w:val="3"/>
  </w:num>
  <w:num w:numId="14" w16cid:durableId="1705055357">
    <w:abstractNumId w:val="30"/>
  </w:num>
  <w:num w:numId="15" w16cid:durableId="1788889163">
    <w:abstractNumId w:val="38"/>
  </w:num>
  <w:num w:numId="16" w16cid:durableId="2072802472">
    <w:abstractNumId w:val="28"/>
  </w:num>
  <w:num w:numId="17" w16cid:durableId="2073694105">
    <w:abstractNumId w:val="9"/>
  </w:num>
  <w:num w:numId="18" w16cid:durableId="1190534865">
    <w:abstractNumId w:val="20"/>
  </w:num>
  <w:num w:numId="19" w16cid:durableId="2096242388">
    <w:abstractNumId w:val="11"/>
  </w:num>
  <w:num w:numId="20" w16cid:durableId="2710014">
    <w:abstractNumId w:val="31"/>
  </w:num>
  <w:num w:numId="21" w16cid:durableId="1235164252">
    <w:abstractNumId w:val="5"/>
  </w:num>
  <w:num w:numId="22" w16cid:durableId="447968590">
    <w:abstractNumId w:val="34"/>
  </w:num>
  <w:num w:numId="23" w16cid:durableId="938026720">
    <w:abstractNumId w:val="32"/>
  </w:num>
  <w:num w:numId="24" w16cid:durableId="769470775">
    <w:abstractNumId w:val="27"/>
  </w:num>
  <w:num w:numId="25" w16cid:durableId="1252856002">
    <w:abstractNumId w:val="12"/>
  </w:num>
  <w:num w:numId="26" w16cid:durableId="519507914">
    <w:abstractNumId w:val="4"/>
  </w:num>
  <w:num w:numId="27" w16cid:durableId="1252474723">
    <w:abstractNumId w:val="37"/>
  </w:num>
  <w:num w:numId="28" w16cid:durableId="860322260">
    <w:abstractNumId w:val="6"/>
  </w:num>
  <w:num w:numId="29" w16cid:durableId="162621787">
    <w:abstractNumId w:val="10"/>
  </w:num>
  <w:num w:numId="30" w16cid:durableId="2084835903">
    <w:abstractNumId w:val="24"/>
  </w:num>
  <w:num w:numId="31" w16cid:durableId="1296528613">
    <w:abstractNumId w:val="25"/>
  </w:num>
  <w:num w:numId="32" w16cid:durableId="419181451">
    <w:abstractNumId w:val="2"/>
  </w:num>
  <w:num w:numId="33" w16cid:durableId="1225409600">
    <w:abstractNumId w:val="17"/>
  </w:num>
  <w:num w:numId="34" w16cid:durableId="111555658">
    <w:abstractNumId w:val="16"/>
  </w:num>
  <w:num w:numId="35" w16cid:durableId="1618295758">
    <w:abstractNumId w:val="13"/>
  </w:num>
  <w:num w:numId="36" w16cid:durableId="812983163">
    <w:abstractNumId w:val="33"/>
  </w:num>
  <w:num w:numId="37" w16cid:durableId="570166167">
    <w:abstractNumId w:val="23"/>
  </w:num>
  <w:num w:numId="38" w16cid:durableId="2051226262">
    <w:abstractNumId w:val="22"/>
  </w:num>
  <w:num w:numId="39" w16cid:durableId="707997207">
    <w:abstractNumId w:val="26"/>
  </w:num>
  <w:num w:numId="40" w16cid:durableId="1790855902">
    <w:abstractNumId w:val="39"/>
  </w:num>
  <w:num w:numId="41" w16cid:durableId="97599570">
    <w:abstractNumId w:val="18"/>
  </w:num>
  <w:num w:numId="42" w16cid:durableId="1395349099">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C2E"/>
    <w:rsid w:val="00001D61"/>
    <w:rsid w:val="00001E8F"/>
    <w:rsid w:val="00001FFD"/>
    <w:rsid w:val="00002123"/>
    <w:rsid w:val="00002C9B"/>
    <w:rsid w:val="00002CD1"/>
    <w:rsid w:val="00002E74"/>
    <w:rsid w:val="0000301D"/>
    <w:rsid w:val="000032C1"/>
    <w:rsid w:val="000033E2"/>
    <w:rsid w:val="0000341B"/>
    <w:rsid w:val="0000341E"/>
    <w:rsid w:val="00003531"/>
    <w:rsid w:val="000036E7"/>
    <w:rsid w:val="00003883"/>
    <w:rsid w:val="00003B1C"/>
    <w:rsid w:val="00003ED3"/>
    <w:rsid w:val="00003EE4"/>
    <w:rsid w:val="00004006"/>
    <w:rsid w:val="0000443A"/>
    <w:rsid w:val="000045C2"/>
    <w:rsid w:val="000045F3"/>
    <w:rsid w:val="0000481B"/>
    <w:rsid w:val="00004E62"/>
    <w:rsid w:val="000058D4"/>
    <w:rsid w:val="00005953"/>
    <w:rsid w:val="00005BDE"/>
    <w:rsid w:val="00006110"/>
    <w:rsid w:val="00006198"/>
    <w:rsid w:val="0000667F"/>
    <w:rsid w:val="00006C4A"/>
    <w:rsid w:val="00006C8A"/>
    <w:rsid w:val="00006F33"/>
    <w:rsid w:val="000070D3"/>
    <w:rsid w:val="00007766"/>
    <w:rsid w:val="00007C15"/>
    <w:rsid w:val="00007D9E"/>
    <w:rsid w:val="00010283"/>
    <w:rsid w:val="00010342"/>
    <w:rsid w:val="0001034A"/>
    <w:rsid w:val="00010367"/>
    <w:rsid w:val="00010A4B"/>
    <w:rsid w:val="00010EE0"/>
    <w:rsid w:val="00011027"/>
    <w:rsid w:val="000110F8"/>
    <w:rsid w:val="000115E6"/>
    <w:rsid w:val="0001181D"/>
    <w:rsid w:val="00011C44"/>
    <w:rsid w:val="00011E22"/>
    <w:rsid w:val="000123B2"/>
    <w:rsid w:val="0001245D"/>
    <w:rsid w:val="000126E1"/>
    <w:rsid w:val="000126F8"/>
    <w:rsid w:val="00012839"/>
    <w:rsid w:val="000129BF"/>
    <w:rsid w:val="00012B92"/>
    <w:rsid w:val="00012EE1"/>
    <w:rsid w:val="00012F98"/>
    <w:rsid w:val="00013004"/>
    <w:rsid w:val="00013333"/>
    <w:rsid w:val="000138F3"/>
    <w:rsid w:val="00013A12"/>
    <w:rsid w:val="00013DD7"/>
    <w:rsid w:val="00013E66"/>
    <w:rsid w:val="00013ED9"/>
    <w:rsid w:val="00013F84"/>
    <w:rsid w:val="000140FD"/>
    <w:rsid w:val="00014611"/>
    <w:rsid w:val="0001465F"/>
    <w:rsid w:val="00014D51"/>
    <w:rsid w:val="00014DB1"/>
    <w:rsid w:val="00014FFF"/>
    <w:rsid w:val="0001514A"/>
    <w:rsid w:val="00015595"/>
    <w:rsid w:val="00015794"/>
    <w:rsid w:val="00015CF2"/>
    <w:rsid w:val="00015FE8"/>
    <w:rsid w:val="000161E5"/>
    <w:rsid w:val="000167F5"/>
    <w:rsid w:val="00016A10"/>
    <w:rsid w:val="00016A3A"/>
    <w:rsid w:val="00016A76"/>
    <w:rsid w:val="00016AA1"/>
    <w:rsid w:val="00016FCA"/>
    <w:rsid w:val="00016FE6"/>
    <w:rsid w:val="00017422"/>
    <w:rsid w:val="00017A58"/>
    <w:rsid w:val="00017BDE"/>
    <w:rsid w:val="000204C8"/>
    <w:rsid w:val="00020690"/>
    <w:rsid w:val="0002087D"/>
    <w:rsid w:val="00020BD6"/>
    <w:rsid w:val="00020CDD"/>
    <w:rsid w:val="00020E38"/>
    <w:rsid w:val="00021396"/>
    <w:rsid w:val="0002169F"/>
    <w:rsid w:val="0002180A"/>
    <w:rsid w:val="0002183C"/>
    <w:rsid w:val="00021DC5"/>
    <w:rsid w:val="0002232D"/>
    <w:rsid w:val="000223E8"/>
    <w:rsid w:val="00022625"/>
    <w:rsid w:val="00022A0D"/>
    <w:rsid w:val="00022CCB"/>
    <w:rsid w:val="00022F33"/>
    <w:rsid w:val="00023990"/>
    <w:rsid w:val="000239F5"/>
    <w:rsid w:val="00023AE6"/>
    <w:rsid w:val="00023C59"/>
    <w:rsid w:val="0002411A"/>
    <w:rsid w:val="00024216"/>
    <w:rsid w:val="0002438A"/>
    <w:rsid w:val="000246F5"/>
    <w:rsid w:val="00024860"/>
    <w:rsid w:val="000248EA"/>
    <w:rsid w:val="00024BF2"/>
    <w:rsid w:val="00024C52"/>
    <w:rsid w:val="0002664B"/>
    <w:rsid w:val="00026A7C"/>
    <w:rsid w:val="00026B5B"/>
    <w:rsid w:val="00026BDF"/>
    <w:rsid w:val="00026DB4"/>
    <w:rsid w:val="00026E27"/>
    <w:rsid w:val="00026F2E"/>
    <w:rsid w:val="00027229"/>
    <w:rsid w:val="0002755A"/>
    <w:rsid w:val="00027972"/>
    <w:rsid w:val="00027B21"/>
    <w:rsid w:val="00027C32"/>
    <w:rsid w:val="000301B8"/>
    <w:rsid w:val="000302CB"/>
    <w:rsid w:val="00030390"/>
    <w:rsid w:val="0003043E"/>
    <w:rsid w:val="00030480"/>
    <w:rsid w:val="000306C9"/>
    <w:rsid w:val="000306D8"/>
    <w:rsid w:val="000306E1"/>
    <w:rsid w:val="00030D6A"/>
    <w:rsid w:val="00031074"/>
    <w:rsid w:val="0003108E"/>
    <w:rsid w:val="000311C6"/>
    <w:rsid w:val="000316B9"/>
    <w:rsid w:val="000317A7"/>
    <w:rsid w:val="000318E5"/>
    <w:rsid w:val="00032846"/>
    <w:rsid w:val="00032A06"/>
    <w:rsid w:val="0003352E"/>
    <w:rsid w:val="0003375A"/>
    <w:rsid w:val="000338A8"/>
    <w:rsid w:val="00033B9A"/>
    <w:rsid w:val="00034253"/>
    <w:rsid w:val="000344EA"/>
    <w:rsid w:val="0003457D"/>
    <w:rsid w:val="000345EF"/>
    <w:rsid w:val="0003485D"/>
    <w:rsid w:val="00034928"/>
    <w:rsid w:val="00034A0D"/>
    <w:rsid w:val="00034BB5"/>
    <w:rsid w:val="00034E2F"/>
    <w:rsid w:val="00034EB5"/>
    <w:rsid w:val="00034EED"/>
    <w:rsid w:val="00034F51"/>
    <w:rsid w:val="00034F8D"/>
    <w:rsid w:val="00034F9C"/>
    <w:rsid w:val="0003558C"/>
    <w:rsid w:val="0003567E"/>
    <w:rsid w:val="00035828"/>
    <w:rsid w:val="00035975"/>
    <w:rsid w:val="000359A2"/>
    <w:rsid w:val="00035DBB"/>
    <w:rsid w:val="0003626F"/>
    <w:rsid w:val="0003633F"/>
    <w:rsid w:val="0003639E"/>
    <w:rsid w:val="0003668C"/>
    <w:rsid w:val="00036874"/>
    <w:rsid w:val="00036F82"/>
    <w:rsid w:val="00036F87"/>
    <w:rsid w:val="00037532"/>
    <w:rsid w:val="000375C1"/>
    <w:rsid w:val="000378CF"/>
    <w:rsid w:val="00037B39"/>
    <w:rsid w:val="00037CD0"/>
    <w:rsid w:val="00040184"/>
    <w:rsid w:val="00040549"/>
    <w:rsid w:val="000407FE"/>
    <w:rsid w:val="00040A44"/>
    <w:rsid w:val="00040D39"/>
    <w:rsid w:val="00040DEE"/>
    <w:rsid w:val="000412D4"/>
    <w:rsid w:val="000415ED"/>
    <w:rsid w:val="00041973"/>
    <w:rsid w:val="00041A4F"/>
    <w:rsid w:val="00041BEA"/>
    <w:rsid w:val="00041D2E"/>
    <w:rsid w:val="000420FB"/>
    <w:rsid w:val="000421CD"/>
    <w:rsid w:val="000424A5"/>
    <w:rsid w:val="000426FE"/>
    <w:rsid w:val="00042AC7"/>
    <w:rsid w:val="00042F06"/>
    <w:rsid w:val="00043021"/>
    <w:rsid w:val="00043AC2"/>
    <w:rsid w:val="00043D07"/>
    <w:rsid w:val="00043D2E"/>
    <w:rsid w:val="00044053"/>
    <w:rsid w:val="0004410C"/>
    <w:rsid w:val="0004411A"/>
    <w:rsid w:val="000446A4"/>
    <w:rsid w:val="00044B9A"/>
    <w:rsid w:val="00044F34"/>
    <w:rsid w:val="0004511D"/>
    <w:rsid w:val="00045318"/>
    <w:rsid w:val="000453A6"/>
    <w:rsid w:val="00046088"/>
    <w:rsid w:val="000466A9"/>
    <w:rsid w:val="000468F6"/>
    <w:rsid w:val="00046B02"/>
    <w:rsid w:val="00046B95"/>
    <w:rsid w:val="00046C44"/>
    <w:rsid w:val="0004710F"/>
    <w:rsid w:val="0004729A"/>
    <w:rsid w:val="00047901"/>
    <w:rsid w:val="0004791F"/>
    <w:rsid w:val="0004795F"/>
    <w:rsid w:val="00047A40"/>
    <w:rsid w:val="00050038"/>
    <w:rsid w:val="00050E50"/>
    <w:rsid w:val="0005147A"/>
    <w:rsid w:val="0005179F"/>
    <w:rsid w:val="00051970"/>
    <w:rsid w:val="00051AF5"/>
    <w:rsid w:val="00051E8B"/>
    <w:rsid w:val="00052226"/>
    <w:rsid w:val="00052246"/>
    <w:rsid w:val="0005269A"/>
    <w:rsid w:val="00052731"/>
    <w:rsid w:val="000527F7"/>
    <w:rsid w:val="00052C1C"/>
    <w:rsid w:val="00053010"/>
    <w:rsid w:val="000534DD"/>
    <w:rsid w:val="000536F3"/>
    <w:rsid w:val="00053CF4"/>
    <w:rsid w:val="00053E79"/>
    <w:rsid w:val="00053FB9"/>
    <w:rsid w:val="0005401A"/>
    <w:rsid w:val="00054544"/>
    <w:rsid w:val="000549BA"/>
    <w:rsid w:val="00054A77"/>
    <w:rsid w:val="00054D29"/>
    <w:rsid w:val="00054DDE"/>
    <w:rsid w:val="0005504D"/>
    <w:rsid w:val="000550EF"/>
    <w:rsid w:val="000550FC"/>
    <w:rsid w:val="00055861"/>
    <w:rsid w:val="00055B21"/>
    <w:rsid w:val="00055B93"/>
    <w:rsid w:val="00056255"/>
    <w:rsid w:val="00056822"/>
    <w:rsid w:val="00056AF7"/>
    <w:rsid w:val="00056CA8"/>
    <w:rsid w:val="00057080"/>
    <w:rsid w:val="000575EA"/>
    <w:rsid w:val="00057694"/>
    <w:rsid w:val="00057826"/>
    <w:rsid w:val="0005784B"/>
    <w:rsid w:val="00057ABC"/>
    <w:rsid w:val="000601B0"/>
    <w:rsid w:val="000603F0"/>
    <w:rsid w:val="0006097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472"/>
    <w:rsid w:val="00063A07"/>
    <w:rsid w:val="00063A9B"/>
    <w:rsid w:val="00063F4F"/>
    <w:rsid w:val="0006427B"/>
    <w:rsid w:val="000642D1"/>
    <w:rsid w:val="000643A3"/>
    <w:rsid w:val="0006440F"/>
    <w:rsid w:val="000644E7"/>
    <w:rsid w:val="000647FF"/>
    <w:rsid w:val="000648B8"/>
    <w:rsid w:val="000648C2"/>
    <w:rsid w:val="000649A0"/>
    <w:rsid w:val="00064C2D"/>
    <w:rsid w:val="00064EAB"/>
    <w:rsid w:val="000651D8"/>
    <w:rsid w:val="0006521B"/>
    <w:rsid w:val="0006597F"/>
    <w:rsid w:val="00065D38"/>
    <w:rsid w:val="00065EF3"/>
    <w:rsid w:val="00065FA9"/>
    <w:rsid w:val="00065FD4"/>
    <w:rsid w:val="00066057"/>
    <w:rsid w:val="00066088"/>
    <w:rsid w:val="0006654B"/>
    <w:rsid w:val="000668FB"/>
    <w:rsid w:val="00066DC4"/>
    <w:rsid w:val="00066EC5"/>
    <w:rsid w:val="00066EFF"/>
    <w:rsid w:val="00067530"/>
    <w:rsid w:val="00067DB0"/>
    <w:rsid w:val="000701B8"/>
    <w:rsid w:val="00070561"/>
    <w:rsid w:val="00070A20"/>
    <w:rsid w:val="00070D86"/>
    <w:rsid w:val="00070ECC"/>
    <w:rsid w:val="00070F90"/>
    <w:rsid w:val="00071127"/>
    <w:rsid w:val="0007126B"/>
    <w:rsid w:val="000713C1"/>
    <w:rsid w:val="0007156C"/>
    <w:rsid w:val="0007169A"/>
    <w:rsid w:val="00071CD0"/>
    <w:rsid w:val="000720AA"/>
    <w:rsid w:val="000720DB"/>
    <w:rsid w:val="00072469"/>
    <w:rsid w:val="00072661"/>
    <w:rsid w:val="00072859"/>
    <w:rsid w:val="00072E78"/>
    <w:rsid w:val="00073149"/>
    <w:rsid w:val="0007357B"/>
    <w:rsid w:val="000737DA"/>
    <w:rsid w:val="00073D77"/>
    <w:rsid w:val="00074192"/>
    <w:rsid w:val="00074466"/>
    <w:rsid w:val="00074491"/>
    <w:rsid w:val="000748AB"/>
    <w:rsid w:val="00074C02"/>
    <w:rsid w:val="00074E2E"/>
    <w:rsid w:val="00075279"/>
    <w:rsid w:val="0007555F"/>
    <w:rsid w:val="00075F81"/>
    <w:rsid w:val="000760DF"/>
    <w:rsid w:val="000767B3"/>
    <w:rsid w:val="00076B1B"/>
    <w:rsid w:val="00076CFC"/>
    <w:rsid w:val="0007706A"/>
    <w:rsid w:val="00077E24"/>
    <w:rsid w:val="00077FE0"/>
    <w:rsid w:val="00080433"/>
    <w:rsid w:val="00080990"/>
    <w:rsid w:val="00080EDD"/>
    <w:rsid w:val="0008118C"/>
    <w:rsid w:val="00081270"/>
    <w:rsid w:val="000812C8"/>
    <w:rsid w:val="0008144E"/>
    <w:rsid w:val="000818F9"/>
    <w:rsid w:val="00081957"/>
    <w:rsid w:val="00081B21"/>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B9F"/>
    <w:rsid w:val="00083C49"/>
    <w:rsid w:val="00083E08"/>
    <w:rsid w:val="000841A8"/>
    <w:rsid w:val="000841B2"/>
    <w:rsid w:val="00084301"/>
    <w:rsid w:val="000843CE"/>
    <w:rsid w:val="0008452A"/>
    <w:rsid w:val="00084BE4"/>
    <w:rsid w:val="00085051"/>
    <w:rsid w:val="0008544F"/>
    <w:rsid w:val="00085AB1"/>
    <w:rsid w:val="00085C24"/>
    <w:rsid w:val="00085DB7"/>
    <w:rsid w:val="000864C4"/>
    <w:rsid w:val="000866F6"/>
    <w:rsid w:val="0008674D"/>
    <w:rsid w:val="000867CF"/>
    <w:rsid w:val="0008682B"/>
    <w:rsid w:val="000868C5"/>
    <w:rsid w:val="00086E54"/>
    <w:rsid w:val="00086E82"/>
    <w:rsid w:val="000873B2"/>
    <w:rsid w:val="000901F1"/>
    <w:rsid w:val="00090228"/>
    <w:rsid w:val="000904F1"/>
    <w:rsid w:val="00090928"/>
    <w:rsid w:val="00090BB8"/>
    <w:rsid w:val="0009185A"/>
    <w:rsid w:val="00091B10"/>
    <w:rsid w:val="00092376"/>
    <w:rsid w:val="00092919"/>
    <w:rsid w:val="00092C82"/>
    <w:rsid w:val="00092CBB"/>
    <w:rsid w:val="00092DCA"/>
    <w:rsid w:val="000935E6"/>
    <w:rsid w:val="000937D2"/>
    <w:rsid w:val="00093AEA"/>
    <w:rsid w:val="00093FCE"/>
    <w:rsid w:val="000940C0"/>
    <w:rsid w:val="000940D2"/>
    <w:rsid w:val="000941FB"/>
    <w:rsid w:val="000945CA"/>
    <w:rsid w:val="00094B65"/>
    <w:rsid w:val="00094FFF"/>
    <w:rsid w:val="000952C2"/>
    <w:rsid w:val="000957AB"/>
    <w:rsid w:val="0009584A"/>
    <w:rsid w:val="000958D0"/>
    <w:rsid w:val="0009592B"/>
    <w:rsid w:val="00096197"/>
    <w:rsid w:val="000961ED"/>
    <w:rsid w:val="000967E5"/>
    <w:rsid w:val="00096FBB"/>
    <w:rsid w:val="0009715C"/>
    <w:rsid w:val="000972B7"/>
    <w:rsid w:val="000972E8"/>
    <w:rsid w:val="000975EF"/>
    <w:rsid w:val="00097968"/>
    <w:rsid w:val="00097A3B"/>
    <w:rsid w:val="00097B50"/>
    <w:rsid w:val="00097CC4"/>
    <w:rsid w:val="000A011B"/>
    <w:rsid w:val="000A023B"/>
    <w:rsid w:val="000A0623"/>
    <w:rsid w:val="000A0B23"/>
    <w:rsid w:val="000A0C79"/>
    <w:rsid w:val="000A0D80"/>
    <w:rsid w:val="000A0EF1"/>
    <w:rsid w:val="000A1128"/>
    <w:rsid w:val="000A1226"/>
    <w:rsid w:val="000A1295"/>
    <w:rsid w:val="000A12E0"/>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417"/>
    <w:rsid w:val="000A45F4"/>
    <w:rsid w:val="000A5003"/>
    <w:rsid w:val="000A52AF"/>
    <w:rsid w:val="000A5435"/>
    <w:rsid w:val="000A5498"/>
    <w:rsid w:val="000A561C"/>
    <w:rsid w:val="000A5772"/>
    <w:rsid w:val="000A5F53"/>
    <w:rsid w:val="000A6602"/>
    <w:rsid w:val="000A6C97"/>
    <w:rsid w:val="000A6EBC"/>
    <w:rsid w:val="000A6F05"/>
    <w:rsid w:val="000A744E"/>
    <w:rsid w:val="000A786A"/>
    <w:rsid w:val="000A791E"/>
    <w:rsid w:val="000A7931"/>
    <w:rsid w:val="000A79E3"/>
    <w:rsid w:val="000A7EA1"/>
    <w:rsid w:val="000B04A1"/>
    <w:rsid w:val="000B0794"/>
    <w:rsid w:val="000B0B23"/>
    <w:rsid w:val="000B0BBF"/>
    <w:rsid w:val="000B0BC8"/>
    <w:rsid w:val="000B0C82"/>
    <w:rsid w:val="000B0DCB"/>
    <w:rsid w:val="000B10C9"/>
    <w:rsid w:val="000B1178"/>
    <w:rsid w:val="000B11E6"/>
    <w:rsid w:val="000B1279"/>
    <w:rsid w:val="000B165F"/>
    <w:rsid w:val="000B19F6"/>
    <w:rsid w:val="000B1F4E"/>
    <w:rsid w:val="000B23A4"/>
    <w:rsid w:val="000B24B0"/>
    <w:rsid w:val="000B2836"/>
    <w:rsid w:val="000B28C5"/>
    <w:rsid w:val="000B2A2E"/>
    <w:rsid w:val="000B2A42"/>
    <w:rsid w:val="000B2EFB"/>
    <w:rsid w:val="000B360F"/>
    <w:rsid w:val="000B3621"/>
    <w:rsid w:val="000B38C6"/>
    <w:rsid w:val="000B39AE"/>
    <w:rsid w:val="000B3A48"/>
    <w:rsid w:val="000B434A"/>
    <w:rsid w:val="000B449C"/>
    <w:rsid w:val="000B44A6"/>
    <w:rsid w:val="000B4750"/>
    <w:rsid w:val="000B5814"/>
    <w:rsid w:val="000B5D9D"/>
    <w:rsid w:val="000B5DA1"/>
    <w:rsid w:val="000B5FC6"/>
    <w:rsid w:val="000B6253"/>
    <w:rsid w:val="000B6D46"/>
    <w:rsid w:val="000B6E1A"/>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48D"/>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2B3"/>
    <w:rsid w:val="000D460D"/>
    <w:rsid w:val="000D46EE"/>
    <w:rsid w:val="000D4CE6"/>
    <w:rsid w:val="000D4DF8"/>
    <w:rsid w:val="000D4E0C"/>
    <w:rsid w:val="000D4FDD"/>
    <w:rsid w:val="000D504F"/>
    <w:rsid w:val="000D5517"/>
    <w:rsid w:val="000D55E0"/>
    <w:rsid w:val="000D55E1"/>
    <w:rsid w:val="000D5E00"/>
    <w:rsid w:val="000D5F83"/>
    <w:rsid w:val="000D6604"/>
    <w:rsid w:val="000D66EB"/>
    <w:rsid w:val="000D68B1"/>
    <w:rsid w:val="000D6983"/>
    <w:rsid w:val="000D6A29"/>
    <w:rsid w:val="000D6A2B"/>
    <w:rsid w:val="000D7223"/>
    <w:rsid w:val="000D7224"/>
    <w:rsid w:val="000D723F"/>
    <w:rsid w:val="000D73A6"/>
    <w:rsid w:val="000D784A"/>
    <w:rsid w:val="000D7B88"/>
    <w:rsid w:val="000D7FAD"/>
    <w:rsid w:val="000E0350"/>
    <w:rsid w:val="000E0492"/>
    <w:rsid w:val="000E06B8"/>
    <w:rsid w:val="000E085A"/>
    <w:rsid w:val="000E09BA"/>
    <w:rsid w:val="000E0B24"/>
    <w:rsid w:val="000E0E51"/>
    <w:rsid w:val="000E1041"/>
    <w:rsid w:val="000E10D2"/>
    <w:rsid w:val="000E1123"/>
    <w:rsid w:val="000E12FE"/>
    <w:rsid w:val="000E1366"/>
    <w:rsid w:val="000E1ABE"/>
    <w:rsid w:val="000E1B54"/>
    <w:rsid w:val="000E1C11"/>
    <w:rsid w:val="000E1DD9"/>
    <w:rsid w:val="000E2067"/>
    <w:rsid w:val="000E2303"/>
    <w:rsid w:val="000E28C7"/>
    <w:rsid w:val="000E2B8F"/>
    <w:rsid w:val="000E2C23"/>
    <w:rsid w:val="000E2D4A"/>
    <w:rsid w:val="000E2EE8"/>
    <w:rsid w:val="000E305B"/>
    <w:rsid w:val="000E30F2"/>
    <w:rsid w:val="000E347E"/>
    <w:rsid w:val="000E36AD"/>
    <w:rsid w:val="000E3771"/>
    <w:rsid w:val="000E3B40"/>
    <w:rsid w:val="000E3B4E"/>
    <w:rsid w:val="000E3D46"/>
    <w:rsid w:val="000E3D4B"/>
    <w:rsid w:val="000E3D7F"/>
    <w:rsid w:val="000E414D"/>
    <w:rsid w:val="000E422D"/>
    <w:rsid w:val="000E480C"/>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BE6"/>
    <w:rsid w:val="000F3CD5"/>
    <w:rsid w:val="000F3E49"/>
    <w:rsid w:val="000F3F4F"/>
    <w:rsid w:val="000F43D2"/>
    <w:rsid w:val="000F4773"/>
    <w:rsid w:val="000F52A8"/>
    <w:rsid w:val="000F5331"/>
    <w:rsid w:val="000F54BF"/>
    <w:rsid w:val="000F56F5"/>
    <w:rsid w:val="000F57AF"/>
    <w:rsid w:val="000F57C2"/>
    <w:rsid w:val="000F5A74"/>
    <w:rsid w:val="000F5D33"/>
    <w:rsid w:val="000F5EF1"/>
    <w:rsid w:val="000F694A"/>
    <w:rsid w:val="000F6AB3"/>
    <w:rsid w:val="000F6CB5"/>
    <w:rsid w:val="000F724B"/>
    <w:rsid w:val="000F72C2"/>
    <w:rsid w:val="000F7352"/>
    <w:rsid w:val="000F74FD"/>
    <w:rsid w:val="000F78E2"/>
    <w:rsid w:val="000F7C17"/>
    <w:rsid w:val="000F7D44"/>
    <w:rsid w:val="000F7EFD"/>
    <w:rsid w:val="0010001C"/>
    <w:rsid w:val="00100A0E"/>
    <w:rsid w:val="00100B4A"/>
    <w:rsid w:val="00101007"/>
    <w:rsid w:val="00101133"/>
    <w:rsid w:val="00101576"/>
    <w:rsid w:val="0010167E"/>
    <w:rsid w:val="0010188F"/>
    <w:rsid w:val="0010195C"/>
    <w:rsid w:val="00101971"/>
    <w:rsid w:val="00101A5D"/>
    <w:rsid w:val="00101B3D"/>
    <w:rsid w:val="001020A3"/>
    <w:rsid w:val="00102320"/>
    <w:rsid w:val="0010240B"/>
    <w:rsid w:val="00102563"/>
    <w:rsid w:val="00102AA7"/>
    <w:rsid w:val="00102BD7"/>
    <w:rsid w:val="0010308C"/>
    <w:rsid w:val="001031B7"/>
    <w:rsid w:val="0010324D"/>
    <w:rsid w:val="00103537"/>
    <w:rsid w:val="001038CE"/>
    <w:rsid w:val="00103AEF"/>
    <w:rsid w:val="00103BAD"/>
    <w:rsid w:val="0010418D"/>
    <w:rsid w:val="001041A5"/>
    <w:rsid w:val="00104258"/>
    <w:rsid w:val="001045A5"/>
    <w:rsid w:val="00104747"/>
    <w:rsid w:val="00104B9A"/>
    <w:rsid w:val="00104C7B"/>
    <w:rsid w:val="00104EC3"/>
    <w:rsid w:val="0010521F"/>
    <w:rsid w:val="0010522E"/>
    <w:rsid w:val="0010534A"/>
    <w:rsid w:val="001057B9"/>
    <w:rsid w:val="00105BDC"/>
    <w:rsid w:val="00105D2B"/>
    <w:rsid w:val="0010635D"/>
    <w:rsid w:val="00106461"/>
    <w:rsid w:val="00106970"/>
    <w:rsid w:val="00106C5D"/>
    <w:rsid w:val="00106CB2"/>
    <w:rsid w:val="00106E80"/>
    <w:rsid w:val="001073E4"/>
    <w:rsid w:val="001074E7"/>
    <w:rsid w:val="00107FAE"/>
    <w:rsid w:val="00110288"/>
    <w:rsid w:val="00110380"/>
    <w:rsid w:val="001107B5"/>
    <w:rsid w:val="00110CCF"/>
    <w:rsid w:val="00110EAD"/>
    <w:rsid w:val="00110F48"/>
    <w:rsid w:val="001111B6"/>
    <w:rsid w:val="00111502"/>
    <w:rsid w:val="0011169A"/>
    <w:rsid w:val="00111827"/>
    <w:rsid w:val="00111997"/>
    <w:rsid w:val="00111AA9"/>
    <w:rsid w:val="00111C91"/>
    <w:rsid w:val="00111CFB"/>
    <w:rsid w:val="00111EB7"/>
    <w:rsid w:val="00112593"/>
    <w:rsid w:val="001125E2"/>
    <w:rsid w:val="00112606"/>
    <w:rsid w:val="00112756"/>
    <w:rsid w:val="00112A1A"/>
    <w:rsid w:val="00112A4C"/>
    <w:rsid w:val="00112B7F"/>
    <w:rsid w:val="00112F49"/>
    <w:rsid w:val="00112FF4"/>
    <w:rsid w:val="00113107"/>
    <w:rsid w:val="001135F5"/>
    <w:rsid w:val="00113614"/>
    <w:rsid w:val="00113700"/>
    <w:rsid w:val="00113788"/>
    <w:rsid w:val="00113AEF"/>
    <w:rsid w:val="00113C65"/>
    <w:rsid w:val="00113F75"/>
    <w:rsid w:val="00114194"/>
    <w:rsid w:val="00114379"/>
    <w:rsid w:val="001143A4"/>
    <w:rsid w:val="00114412"/>
    <w:rsid w:val="001146A3"/>
    <w:rsid w:val="00114825"/>
    <w:rsid w:val="00114AFE"/>
    <w:rsid w:val="00114B6B"/>
    <w:rsid w:val="00114C7C"/>
    <w:rsid w:val="001152CC"/>
    <w:rsid w:val="00115723"/>
    <w:rsid w:val="00115DCE"/>
    <w:rsid w:val="00115EEF"/>
    <w:rsid w:val="00116046"/>
    <w:rsid w:val="001161B4"/>
    <w:rsid w:val="00116F74"/>
    <w:rsid w:val="001173FF"/>
    <w:rsid w:val="001176B7"/>
    <w:rsid w:val="00117C45"/>
    <w:rsid w:val="00117DB0"/>
    <w:rsid w:val="00120028"/>
    <w:rsid w:val="0012027C"/>
    <w:rsid w:val="0012072F"/>
    <w:rsid w:val="00120AEF"/>
    <w:rsid w:val="00120B4B"/>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C22"/>
    <w:rsid w:val="00126DA5"/>
    <w:rsid w:val="001271F9"/>
    <w:rsid w:val="00127223"/>
    <w:rsid w:val="00127407"/>
    <w:rsid w:val="0012741B"/>
    <w:rsid w:val="00127662"/>
    <w:rsid w:val="0012772E"/>
    <w:rsid w:val="00127B85"/>
    <w:rsid w:val="00127E48"/>
    <w:rsid w:val="00127E9A"/>
    <w:rsid w:val="00130319"/>
    <w:rsid w:val="00130558"/>
    <w:rsid w:val="00130645"/>
    <w:rsid w:val="00131543"/>
    <w:rsid w:val="00131569"/>
    <w:rsid w:val="00131793"/>
    <w:rsid w:val="00131E99"/>
    <w:rsid w:val="00131FD4"/>
    <w:rsid w:val="0013250C"/>
    <w:rsid w:val="00133103"/>
    <w:rsid w:val="00133156"/>
    <w:rsid w:val="00133210"/>
    <w:rsid w:val="0013328B"/>
    <w:rsid w:val="001340F3"/>
    <w:rsid w:val="0013441D"/>
    <w:rsid w:val="00134714"/>
    <w:rsid w:val="00134A77"/>
    <w:rsid w:val="00134AFA"/>
    <w:rsid w:val="00134CC6"/>
    <w:rsid w:val="00134FE2"/>
    <w:rsid w:val="0013508A"/>
    <w:rsid w:val="001352DA"/>
    <w:rsid w:val="001353D9"/>
    <w:rsid w:val="001355D8"/>
    <w:rsid w:val="0013570E"/>
    <w:rsid w:val="00135A8C"/>
    <w:rsid w:val="00135E13"/>
    <w:rsid w:val="001360B9"/>
    <w:rsid w:val="00136339"/>
    <w:rsid w:val="001366D6"/>
    <w:rsid w:val="00136BDF"/>
    <w:rsid w:val="00136E15"/>
    <w:rsid w:val="001372B1"/>
    <w:rsid w:val="00137423"/>
    <w:rsid w:val="0013763B"/>
    <w:rsid w:val="001378B9"/>
    <w:rsid w:val="00137912"/>
    <w:rsid w:val="00140363"/>
    <w:rsid w:val="00140419"/>
    <w:rsid w:val="00140862"/>
    <w:rsid w:val="001408A4"/>
    <w:rsid w:val="00140B61"/>
    <w:rsid w:val="0014108C"/>
    <w:rsid w:val="00141262"/>
    <w:rsid w:val="001415CD"/>
    <w:rsid w:val="001415F6"/>
    <w:rsid w:val="00142166"/>
    <w:rsid w:val="001421C5"/>
    <w:rsid w:val="001422AD"/>
    <w:rsid w:val="0014241E"/>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C82"/>
    <w:rsid w:val="00144F37"/>
    <w:rsid w:val="001458BF"/>
    <w:rsid w:val="00145B35"/>
    <w:rsid w:val="00145C8F"/>
    <w:rsid w:val="00146354"/>
    <w:rsid w:val="0014638D"/>
    <w:rsid w:val="00146933"/>
    <w:rsid w:val="00146FA2"/>
    <w:rsid w:val="001471FC"/>
    <w:rsid w:val="00147407"/>
    <w:rsid w:val="0014770B"/>
    <w:rsid w:val="00147C15"/>
    <w:rsid w:val="001503C2"/>
    <w:rsid w:val="001505F9"/>
    <w:rsid w:val="0015074E"/>
    <w:rsid w:val="00150E12"/>
    <w:rsid w:val="00150F51"/>
    <w:rsid w:val="00150FCA"/>
    <w:rsid w:val="00151091"/>
    <w:rsid w:val="00151565"/>
    <w:rsid w:val="001516D8"/>
    <w:rsid w:val="00151825"/>
    <w:rsid w:val="00151836"/>
    <w:rsid w:val="001518EA"/>
    <w:rsid w:val="001519B1"/>
    <w:rsid w:val="00151ABA"/>
    <w:rsid w:val="00151B5F"/>
    <w:rsid w:val="00151B94"/>
    <w:rsid w:val="00152169"/>
    <w:rsid w:val="0015239C"/>
    <w:rsid w:val="001530BD"/>
    <w:rsid w:val="001530DF"/>
    <w:rsid w:val="0015337C"/>
    <w:rsid w:val="001533B1"/>
    <w:rsid w:val="00153515"/>
    <w:rsid w:val="00153822"/>
    <w:rsid w:val="0015383D"/>
    <w:rsid w:val="00153EB8"/>
    <w:rsid w:val="00154025"/>
    <w:rsid w:val="001540F3"/>
    <w:rsid w:val="001541E6"/>
    <w:rsid w:val="00154402"/>
    <w:rsid w:val="0015458B"/>
    <w:rsid w:val="00154F11"/>
    <w:rsid w:val="00154FE9"/>
    <w:rsid w:val="00155094"/>
    <w:rsid w:val="001554A5"/>
    <w:rsid w:val="001555F9"/>
    <w:rsid w:val="00155650"/>
    <w:rsid w:val="0015578B"/>
    <w:rsid w:val="001557B5"/>
    <w:rsid w:val="00155A20"/>
    <w:rsid w:val="00155F6A"/>
    <w:rsid w:val="001562BE"/>
    <w:rsid w:val="00156C97"/>
    <w:rsid w:val="00157292"/>
    <w:rsid w:val="0015760F"/>
    <w:rsid w:val="0015766A"/>
    <w:rsid w:val="00157CDD"/>
    <w:rsid w:val="00157D5F"/>
    <w:rsid w:val="00157F55"/>
    <w:rsid w:val="00160007"/>
    <w:rsid w:val="00160296"/>
    <w:rsid w:val="001602D8"/>
    <w:rsid w:val="0016046E"/>
    <w:rsid w:val="0016058B"/>
    <w:rsid w:val="00160AA5"/>
    <w:rsid w:val="0016136A"/>
    <w:rsid w:val="0016136E"/>
    <w:rsid w:val="00161A77"/>
    <w:rsid w:val="00161A89"/>
    <w:rsid w:val="00161AB9"/>
    <w:rsid w:val="00161CA1"/>
    <w:rsid w:val="00161E96"/>
    <w:rsid w:val="00161FE8"/>
    <w:rsid w:val="00162384"/>
    <w:rsid w:val="001625AA"/>
    <w:rsid w:val="00162A3C"/>
    <w:rsid w:val="00162AD6"/>
    <w:rsid w:val="00162C83"/>
    <w:rsid w:val="0016310C"/>
    <w:rsid w:val="0016332A"/>
    <w:rsid w:val="00163472"/>
    <w:rsid w:val="0016369F"/>
    <w:rsid w:val="001638F0"/>
    <w:rsid w:val="00163997"/>
    <w:rsid w:val="00163E56"/>
    <w:rsid w:val="00163ECE"/>
    <w:rsid w:val="00164220"/>
    <w:rsid w:val="00164660"/>
    <w:rsid w:val="001646A8"/>
    <w:rsid w:val="00164DF9"/>
    <w:rsid w:val="00164EFD"/>
    <w:rsid w:val="00165031"/>
    <w:rsid w:val="00165223"/>
    <w:rsid w:val="0016554F"/>
    <w:rsid w:val="00165A4C"/>
    <w:rsid w:val="00165EC7"/>
    <w:rsid w:val="001661AA"/>
    <w:rsid w:val="00166833"/>
    <w:rsid w:val="001670CA"/>
    <w:rsid w:val="001679C5"/>
    <w:rsid w:val="00167E4C"/>
    <w:rsid w:val="00167EEE"/>
    <w:rsid w:val="00167F07"/>
    <w:rsid w:val="00170246"/>
    <w:rsid w:val="00170570"/>
    <w:rsid w:val="001706FF"/>
    <w:rsid w:val="001709BD"/>
    <w:rsid w:val="001709C0"/>
    <w:rsid w:val="00170C0A"/>
    <w:rsid w:val="00170E74"/>
    <w:rsid w:val="00171C07"/>
    <w:rsid w:val="00171D23"/>
    <w:rsid w:val="00171E83"/>
    <w:rsid w:val="0017221A"/>
    <w:rsid w:val="0017246C"/>
    <w:rsid w:val="001728DB"/>
    <w:rsid w:val="001729E5"/>
    <w:rsid w:val="00172BB6"/>
    <w:rsid w:val="00172D33"/>
    <w:rsid w:val="00173182"/>
    <w:rsid w:val="001734B2"/>
    <w:rsid w:val="00173BDB"/>
    <w:rsid w:val="00173EAF"/>
    <w:rsid w:val="00174254"/>
    <w:rsid w:val="001743D9"/>
    <w:rsid w:val="00174596"/>
    <w:rsid w:val="00174997"/>
    <w:rsid w:val="0017544A"/>
    <w:rsid w:val="00175732"/>
    <w:rsid w:val="00175AAF"/>
    <w:rsid w:val="00175C29"/>
    <w:rsid w:val="00175CAF"/>
    <w:rsid w:val="00175E15"/>
    <w:rsid w:val="00175E26"/>
    <w:rsid w:val="00176156"/>
    <w:rsid w:val="00176241"/>
    <w:rsid w:val="00176318"/>
    <w:rsid w:val="00176652"/>
    <w:rsid w:val="001768B6"/>
    <w:rsid w:val="00176945"/>
    <w:rsid w:val="001769A4"/>
    <w:rsid w:val="00176BA5"/>
    <w:rsid w:val="00176BCF"/>
    <w:rsid w:val="00177096"/>
    <w:rsid w:val="001771D5"/>
    <w:rsid w:val="001777D1"/>
    <w:rsid w:val="00177970"/>
    <w:rsid w:val="001779DF"/>
    <w:rsid w:val="001800B8"/>
    <w:rsid w:val="001800CA"/>
    <w:rsid w:val="00180507"/>
    <w:rsid w:val="00180AB2"/>
    <w:rsid w:val="00180D5E"/>
    <w:rsid w:val="00180E49"/>
    <w:rsid w:val="00181059"/>
    <w:rsid w:val="00181146"/>
    <w:rsid w:val="00181289"/>
    <w:rsid w:val="001812B3"/>
    <w:rsid w:val="00181A7D"/>
    <w:rsid w:val="00181FBE"/>
    <w:rsid w:val="0018210A"/>
    <w:rsid w:val="001824DB"/>
    <w:rsid w:val="00182838"/>
    <w:rsid w:val="00182AE3"/>
    <w:rsid w:val="00182B7F"/>
    <w:rsid w:val="00182C83"/>
    <w:rsid w:val="00182D02"/>
    <w:rsid w:val="00182EE2"/>
    <w:rsid w:val="00183051"/>
    <w:rsid w:val="00183448"/>
    <w:rsid w:val="00183B65"/>
    <w:rsid w:val="00183BAA"/>
    <w:rsid w:val="001842E4"/>
    <w:rsid w:val="00184407"/>
    <w:rsid w:val="00184499"/>
    <w:rsid w:val="0018464E"/>
    <w:rsid w:val="00184C3F"/>
    <w:rsid w:val="00184C5D"/>
    <w:rsid w:val="00184CCA"/>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744"/>
    <w:rsid w:val="00190DFF"/>
    <w:rsid w:val="00190F12"/>
    <w:rsid w:val="0019114E"/>
    <w:rsid w:val="001916F8"/>
    <w:rsid w:val="00191B9B"/>
    <w:rsid w:val="00191C6E"/>
    <w:rsid w:val="00191D33"/>
    <w:rsid w:val="00191E97"/>
    <w:rsid w:val="00192293"/>
    <w:rsid w:val="001922AA"/>
    <w:rsid w:val="001925A9"/>
    <w:rsid w:val="00192694"/>
    <w:rsid w:val="001929EC"/>
    <w:rsid w:val="00192D4C"/>
    <w:rsid w:val="00193142"/>
    <w:rsid w:val="00193165"/>
    <w:rsid w:val="00193747"/>
    <w:rsid w:val="00193BAC"/>
    <w:rsid w:val="00194304"/>
    <w:rsid w:val="0019493C"/>
    <w:rsid w:val="00194E5B"/>
    <w:rsid w:val="00194EB2"/>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270"/>
    <w:rsid w:val="001A040A"/>
    <w:rsid w:val="001A054F"/>
    <w:rsid w:val="001A072D"/>
    <w:rsid w:val="001A0A24"/>
    <w:rsid w:val="001A0B09"/>
    <w:rsid w:val="001A0DD8"/>
    <w:rsid w:val="001A12A8"/>
    <w:rsid w:val="001A12AC"/>
    <w:rsid w:val="001A14A3"/>
    <w:rsid w:val="001A14BF"/>
    <w:rsid w:val="001A177A"/>
    <w:rsid w:val="001A1821"/>
    <w:rsid w:val="001A1B9D"/>
    <w:rsid w:val="001A1D6F"/>
    <w:rsid w:val="001A1F95"/>
    <w:rsid w:val="001A21C5"/>
    <w:rsid w:val="001A24F6"/>
    <w:rsid w:val="001A297B"/>
    <w:rsid w:val="001A2F89"/>
    <w:rsid w:val="001A3553"/>
    <w:rsid w:val="001A3F9E"/>
    <w:rsid w:val="001A49D7"/>
    <w:rsid w:val="001A4C57"/>
    <w:rsid w:val="001A4E23"/>
    <w:rsid w:val="001A50B1"/>
    <w:rsid w:val="001A5820"/>
    <w:rsid w:val="001A584A"/>
    <w:rsid w:val="001A586F"/>
    <w:rsid w:val="001A5F42"/>
    <w:rsid w:val="001A6604"/>
    <w:rsid w:val="001A696C"/>
    <w:rsid w:val="001A6DDC"/>
    <w:rsid w:val="001A6DEA"/>
    <w:rsid w:val="001A701F"/>
    <w:rsid w:val="001A745C"/>
    <w:rsid w:val="001A79A4"/>
    <w:rsid w:val="001B0033"/>
    <w:rsid w:val="001B0041"/>
    <w:rsid w:val="001B01BF"/>
    <w:rsid w:val="001B035A"/>
    <w:rsid w:val="001B0710"/>
    <w:rsid w:val="001B0D79"/>
    <w:rsid w:val="001B0F6F"/>
    <w:rsid w:val="001B1099"/>
    <w:rsid w:val="001B11CA"/>
    <w:rsid w:val="001B12B5"/>
    <w:rsid w:val="001B1718"/>
    <w:rsid w:val="001B180F"/>
    <w:rsid w:val="001B196B"/>
    <w:rsid w:val="001B1CEA"/>
    <w:rsid w:val="001B1E16"/>
    <w:rsid w:val="001B2219"/>
    <w:rsid w:val="001B2401"/>
    <w:rsid w:val="001B2495"/>
    <w:rsid w:val="001B2677"/>
    <w:rsid w:val="001B297C"/>
    <w:rsid w:val="001B2C92"/>
    <w:rsid w:val="001B2D18"/>
    <w:rsid w:val="001B3291"/>
    <w:rsid w:val="001B35EF"/>
    <w:rsid w:val="001B3758"/>
    <w:rsid w:val="001B39EB"/>
    <w:rsid w:val="001B3A40"/>
    <w:rsid w:val="001B3C82"/>
    <w:rsid w:val="001B3DCF"/>
    <w:rsid w:val="001B4165"/>
    <w:rsid w:val="001B43A4"/>
    <w:rsid w:val="001B4429"/>
    <w:rsid w:val="001B45D5"/>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0E2"/>
    <w:rsid w:val="001B795D"/>
    <w:rsid w:val="001B79A8"/>
    <w:rsid w:val="001B7E76"/>
    <w:rsid w:val="001B7EC6"/>
    <w:rsid w:val="001C01B9"/>
    <w:rsid w:val="001C064F"/>
    <w:rsid w:val="001C09EF"/>
    <w:rsid w:val="001C0B98"/>
    <w:rsid w:val="001C11F9"/>
    <w:rsid w:val="001C1821"/>
    <w:rsid w:val="001C186D"/>
    <w:rsid w:val="001C1BB8"/>
    <w:rsid w:val="001C1CDE"/>
    <w:rsid w:val="001C1E42"/>
    <w:rsid w:val="001C21A5"/>
    <w:rsid w:val="001C246A"/>
    <w:rsid w:val="001C2CB3"/>
    <w:rsid w:val="001C2D43"/>
    <w:rsid w:val="001C3148"/>
    <w:rsid w:val="001C3175"/>
    <w:rsid w:val="001C3588"/>
    <w:rsid w:val="001C3667"/>
    <w:rsid w:val="001C374E"/>
    <w:rsid w:val="001C39A7"/>
    <w:rsid w:val="001C3FC8"/>
    <w:rsid w:val="001C41EF"/>
    <w:rsid w:val="001C4368"/>
    <w:rsid w:val="001C4493"/>
    <w:rsid w:val="001C4833"/>
    <w:rsid w:val="001C48F2"/>
    <w:rsid w:val="001C4AAD"/>
    <w:rsid w:val="001C4C6D"/>
    <w:rsid w:val="001C50D5"/>
    <w:rsid w:val="001C54F3"/>
    <w:rsid w:val="001C5DB8"/>
    <w:rsid w:val="001C5F78"/>
    <w:rsid w:val="001C6147"/>
    <w:rsid w:val="001C649F"/>
    <w:rsid w:val="001C6C98"/>
    <w:rsid w:val="001C71F2"/>
    <w:rsid w:val="001C7409"/>
    <w:rsid w:val="001C7AB5"/>
    <w:rsid w:val="001C7CB9"/>
    <w:rsid w:val="001C7FE6"/>
    <w:rsid w:val="001D04B9"/>
    <w:rsid w:val="001D080E"/>
    <w:rsid w:val="001D085C"/>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89E"/>
    <w:rsid w:val="001D4ABF"/>
    <w:rsid w:val="001D4E36"/>
    <w:rsid w:val="001D4FC4"/>
    <w:rsid w:val="001D5080"/>
    <w:rsid w:val="001D52E4"/>
    <w:rsid w:val="001D52FE"/>
    <w:rsid w:val="001D5430"/>
    <w:rsid w:val="001D5A8C"/>
    <w:rsid w:val="001D5B7D"/>
    <w:rsid w:val="001D5D39"/>
    <w:rsid w:val="001D607A"/>
    <w:rsid w:val="001D62A7"/>
    <w:rsid w:val="001D63AA"/>
    <w:rsid w:val="001D6665"/>
    <w:rsid w:val="001D66FC"/>
    <w:rsid w:val="001D696B"/>
    <w:rsid w:val="001D6CFD"/>
    <w:rsid w:val="001D6E3C"/>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10"/>
    <w:rsid w:val="001E1B2E"/>
    <w:rsid w:val="001E1C0D"/>
    <w:rsid w:val="001E21F7"/>
    <w:rsid w:val="001E23E2"/>
    <w:rsid w:val="001E2916"/>
    <w:rsid w:val="001E2D37"/>
    <w:rsid w:val="001E2EF6"/>
    <w:rsid w:val="001E31EE"/>
    <w:rsid w:val="001E32E0"/>
    <w:rsid w:val="001E3571"/>
    <w:rsid w:val="001E3EAD"/>
    <w:rsid w:val="001E3ECE"/>
    <w:rsid w:val="001E432B"/>
    <w:rsid w:val="001E443A"/>
    <w:rsid w:val="001E45BA"/>
    <w:rsid w:val="001E4EF2"/>
    <w:rsid w:val="001E50C8"/>
    <w:rsid w:val="001E52E9"/>
    <w:rsid w:val="001E537A"/>
    <w:rsid w:val="001E57E7"/>
    <w:rsid w:val="001E584A"/>
    <w:rsid w:val="001E5958"/>
    <w:rsid w:val="001E5994"/>
    <w:rsid w:val="001E5B7F"/>
    <w:rsid w:val="001E6058"/>
    <w:rsid w:val="001E6155"/>
    <w:rsid w:val="001E61DD"/>
    <w:rsid w:val="001E6A67"/>
    <w:rsid w:val="001E6DBA"/>
    <w:rsid w:val="001E6F22"/>
    <w:rsid w:val="001E7176"/>
    <w:rsid w:val="001E732F"/>
    <w:rsid w:val="001E7472"/>
    <w:rsid w:val="001E761C"/>
    <w:rsid w:val="001E7803"/>
    <w:rsid w:val="001E7D1A"/>
    <w:rsid w:val="001E7E63"/>
    <w:rsid w:val="001F007F"/>
    <w:rsid w:val="001F01AA"/>
    <w:rsid w:val="001F0390"/>
    <w:rsid w:val="001F03BA"/>
    <w:rsid w:val="001F099B"/>
    <w:rsid w:val="001F1006"/>
    <w:rsid w:val="001F161C"/>
    <w:rsid w:val="001F174E"/>
    <w:rsid w:val="001F1AFB"/>
    <w:rsid w:val="001F1E8A"/>
    <w:rsid w:val="001F229B"/>
    <w:rsid w:val="001F255B"/>
    <w:rsid w:val="001F2584"/>
    <w:rsid w:val="001F2871"/>
    <w:rsid w:val="001F2BBC"/>
    <w:rsid w:val="001F2C22"/>
    <w:rsid w:val="001F2F28"/>
    <w:rsid w:val="001F305A"/>
    <w:rsid w:val="001F3554"/>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193"/>
    <w:rsid w:val="001F62F6"/>
    <w:rsid w:val="001F6341"/>
    <w:rsid w:val="001F6634"/>
    <w:rsid w:val="001F677A"/>
    <w:rsid w:val="001F6E05"/>
    <w:rsid w:val="001F71DC"/>
    <w:rsid w:val="001F721D"/>
    <w:rsid w:val="001F7246"/>
    <w:rsid w:val="001F77DB"/>
    <w:rsid w:val="001F7827"/>
    <w:rsid w:val="001F786D"/>
    <w:rsid w:val="001F7D63"/>
    <w:rsid w:val="0020025E"/>
    <w:rsid w:val="00200C5A"/>
    <w:rsid w:val="00200D15"/>
    <w:rsid w:val="00200E52"/>
    <w:rsid w:val="00200E56"/>
    <w:rsid w:val="00200EFC"/>
    <w:rsid w:val="00200F08"/>
    <w:rsid w:val="0020127A"/>
    <w:rsid w:val="0020165E"/>
    <w:rsid w:val="002019FF"/>
    <w:rsid w:val="00201CA6"/>
    <w:rsid w:val="00201F9D"/>
    <w:rsid w:val="0020210A"/>
    <w:rsid w:val="00202145"/>
    <w:rsid w:val="0020234C"/>
    <w:rsid w:val="002023EE"/>
    <w:rsid w:val="00202F2F"/>
    <w:rsid w:val="00203574"/>
    <w:rsid w:val="00203AD1"/>
    <w:rsid w:val="00203C27"/>
    <w:rsid w:val="00203D55"/>
    <w:rsid w:val="00203E55"/>
    <w:rsid w:val="0020408F"/>
    <w:rsid w:val="00205462"/>
    <w:rsid w:val="002064D1"/>
    <w:rsid w:val="002069A6"/>
    <w:rsid w:val="00206B0D"/>
    <w:rsid w:val="00207361"/>
    <w:rsid w:val="00207505"/>
    <w:rsid w:val="002076F3"/>
    <w:rsid w:val="002106A6"/>
    <w:rsid w:val="0021083C"/>
    <w:rsid w:val="00210AC8"/>
    <w:rsid w:val="00211030"/>
    <w:rsid w:val="002111D4"/>
    <w:rsid w:val="002119E3"/>
    <w:rsid w:val="00211BBF"/>
    <w:rsid w:val="002121D7"/>
    <w:rsid w:val="002127E6"/>
    <w:rsid w:val="002128B4"/>
    <w:rsid w:val="00212EF5"/>
    <w:rsid w:val="00212F0B"/>
    <w:rsid w:val="0021302C"/>
    <w:rsid w:val="002132B5"/>
    <w:rsid w:val="00213766"/>
    <w:rsid w:val="00213D46"/>
    <w:rsid w:val="00213DC1"/>
    <w:rsid w:val="002142D2"/>
    <w:rsid w:val="002143E8"/>
    <w:rsid w:val="0021443F"/>
    <w:rsid w:val="0021455A"/>
    <w:rsid w:val="00214938"/>
    <w:rsid w:val="00214AC7"/>
    <w:rsid w:val="00214FC9"/>
    <w:rsid w:val="00215195"/>
    <w:rsid w:val="0021523B"/>
    <w:rsid w:val="0021593F"/>
    <w:rsid w:val="00215962"/>
    <w:rsid w:val="00215B20"/>
    <w:rsid w:val="00215C38"/>
    <w:rsid w:val="00215D77"/>
    <w:rsid w:val="00215F62"/>
    <w:rsid w:val="00215FA7"/>
    <w:rsid w:val="00216107"/>
    <w:rsid w:val="002162B6"/>
    <w:rsid w:val="00216734"/>
    <w:rsid w:val="00216787"/>
    <w:rsid w:val="002167E5"/>
    <w:rsid w:val="00216E44"/>
    <w:rsid w:val="00217290"/>
    <w:rsid w:val="00217556"/>
    <w:rsid w:val="002175F8"/>
    <w:rsid w:val="002176C5"/>
    <w:rsid w:val="002179B0"/>
    <w:rsid w:val="002179DE"/>
    <w:rsid w:val="00217A9F"/>
    <w:rsid w:val="00217FB9"/>
    <w:rsid w:val="0022030C"/>
    <w:rsid w:val="00220377"/>
    <w:rsid w:val="0022091B"/>
    <w:rsid w:val="0022093C"/>
    <w:rsid w:val="002209F9"/>
    <w:rsid w:val="00220A06"/>
    <w:rsid w:val="002215BA"/>
    <w:rsid w:val="00221654"/>
    <w:rsid w:val="002216E6"/>
    <w:rsid w:val="002217B7"/>
    <w:rsid w:val="00221FC2"/>
    <w:rsid w:val="00222916"/>
    <w:rsid w:val="00222C40"/>
    <w:rsid w:val="00222D1D"/>
    <w:rsid w:val="002230A2"/>
    <w:rsid w:val="002232E7"/>
    <w:rsid w:val="0022384F"/>
    <w:rsid w:val="00223ACF"/>
    <w:rsid w:val="00223D1D"/>
    <w:rsid w:val="002244C6"/>
    <w:rsid w:val="002244D7"/>
    <w:rsid w:val="002247C0"/>
    <w:rsid w:val="0022496F"/>
    <w:rsid w:val="00224E55"/>
    <w:rsid w:val="00225038"/>
    <w:rsid w:val="00225249"/>
    <w:rsid w:val="00225321"/>
    <w:rsid w:val="00225CF6"/>
    <w:rsid w:val="00225E72"/>
    <w:rsid w:val="00225E7C"/>
    <w:rsid w:val="00225FE4"/>
    <w:rsid w:val="002261FC"/>
    <w:rsid w:val="00226814"/>
    <w:rsid w:val="00226C6D"/>
    <w:rsid w:val="00226CB1"/>
    <w:rsid w:val="00226CE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9F6"/>
    <w:rsid w:val="00231BB4"/>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1A"/>
    <w:rsid w:val="002359B2"/>
    <w:rsid w:val="00235BF1"/>
    <w:rsid w:val="00235CD0"/>
    <w:rsid w:val="00235D88"/>
    <w:rsid w:val="00235F0C"/>
    <w:rsid w:val="0023633E"/>
    <w:rsid w:val="00236947"/>
    <w:rsid w:val="00236B0E"/>
    <w:rsid w:val="00236C6E"/>
    <w:rsid w:val="00237211"/>
    <w:rsid w:val="0023729A"/>
    <w:rsid w:val="00237477"/>
    <w:rsid w:val="002374CE"/>
    <w:rsid w:val="002376C5"/>
    <w:rsid w:val="00237771"/>
    <w:rsid w:val="00237BAA"/>
    <w:rsid w:val="00237E42"/>
    <w:rsid w:val="0024085D"/>
    <w:rsid w:val="00240B45"/>
    <w:rsid w:val="00240B88"/>
    <w:rsid w:val="00240E24"/>
    <w:rsid w:val="0024118F"/>
    <w:rsid w:val="00242173"/>
    <w:rsid w:val="002421F0"/>
    <w:rsid w:val="00242C29"/>
    <w:rsid w:val="00242DE1"/>
    <w:rsid w:val="00242ED8"/>
    <w:rsid w:val="00242F4D"/>
    <w:rsid w:val="0024339A"/>
    <w:rsid w:val="00243641"/>
    <w:rsid w:val="002437DD"/>
    <w:rsid w:val="00244113"/>
    <w:rsid w:val="0024412D"/>
    <w:rsid w:val="0024446E"/>
    <w:rsid w:val="00244540"/>
    <w:rsid w:val="0024454E"/>
    <w:rsid w:val="00244E74"/>
    <w:rsid w:val="00245579"/>
    <w:rsid w:val="0024599B"/>
    <w:rsid w:val="00245D0A"/>
    <w:rsid w:val="00245DD3"/>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281"/>
    <w:rsid w:val="00250815"/>
    <w:rsid w:val="00250F16"/>
    <w:rsid w:val="002510E5"/>
    <w:rsid w:val="002514E8"/>
    <w:rsid w:val="002517FA"/>
    <w:rsid w:val="00252241"/>
    <w:rsid w:val="00252652"/>
    <w:rsid w:val="00252749"/>
    <w:rsid w:val="00252A43"/>
    <w:rsid w:val="00252B60"/>
    <w:rsid w:val="00252BD1"/>
    <w:rsid w:val="00252C9A"/>
    <w:rsid w:val="00252D44"/>
    <w:rsid w:val="00252DBC"/>
    <w:rsid w:val="00252EA6"/>
    <w:rsid w:val="00252F8B"/>
    <w:rsid w:val="0025301A"/>
    <w:rsid w:val="002533AA"/>
    <w:rsid w:val="00253635"/>
    <w:rsid w:val="002536A4"/>
    <w:rsid w:val="00253CF7"/>
    <w:rsid w:val="00253E9D"/>
    <w:rsid w:val="00253FB7"/>
    <w:rsid w:val="00253FBA"/>
    <w:rsid w:val="002541E7"/>
    <w:rsid w:val="00254E40"/>
    <w:rsid w:val="002553E6"/>
    <w:rsid w:val="002555F0"/>
    <w:rsid w:val="00255817"/>
    <w:rsid w:val="00255948"/>
    <w:rsid w:val="002559A4"/>
    <w:rsid w:val="00255C09"/>
    <w:rsid w:val="00255E50"/>
    <w:rsid w:val="002560F6"/>
    <w:rsid w:val="0025626A"/>
    <w:rsid w:val="00256328"/>
    <w:rsid w:val="0025665A"/>
    <w:rsid w:val="00256EEE"/>
    <w:rsid w:val="00257239"/>
    <w:rsid w:val="0025726D"/>
    <w:rsid w:val="00257C19"/>
    <w:rsid w:val="00260006"/>
    <w:rsid w:val="0026038A"/>
    <w:rsid w:val="002604B0"/>
    <w:rsid w:val="0026084E"/>
    <w:rsid w:val="00260EB3"/>
    <w:rsid w:val="00260FFD"/>
    <w:rsid w:val="00261335"/>
    <w:rsid w:val="00261579"/>
    <w:rsid w:val="002617C7"/>
    <w:rsid w:val="002619F2"/>
    <w:rsid w:val="00261DAB"/>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3F2F"/>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C5"/>
    <w:rsid w:val="002662E2"/>
    <w:rsid w:val="00266622"/>
    <w:rsid w:val="00266CAB"/>
    <w:rsid w:val="002671F7"/>
    <w:rsid w:val="0026741D"/>
    <w:rsid w:val="002676BB"/>
    <w:rsid w:val="00267702"/>
    <w:rsid w:val="00267A28"/>
    <w:rsid w:val="00267DC6"/>
    <w:rsid w:val="00270326"/>
    <w:rsid w:val="002703DD"/>
    <w:rsid w:val="00270452"/>
    <w:rsid w:val="00270839"/>
    <w:rsid w:val="00270F79"/>
    <w:rsid w:val="00270FC2"/>
    <w:rsid w:val="0027102E"/>
    <w:rsid w:val="0027132E"/>
    <w:rsid w:val="00271EDE"/>
    <w:rsid w:val="0027227B"/>
    <w:rsid w:val="00272474"/>
    <w:rsid w:val="0027276D"/>
    <w:rsid w:val="0027283D"/>
    <w:rsid w:val="00272AFF"/>
    <w:rsid w:val="00272CAE"/>
    <w:rsid w:val="00272D90"/>
    <w:rsid w:val="00272D9C"/>
    <w:rsid w:val="0027307F"/>
    <w:rsid w:val="00273327"/>
    <w:rsid w:val="0027350B"/>
    <w:rsid w:val="00273536"/>
    <w:rsid w:val="002739D3"/>
    <w:rsid w:val="00273A2D"/>
    <w:rsid w:val="00273B54"/>
    <w:rsid w:val="00273C18"/>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690"/>
    <w:rsid w:val="00281830"/>
    <w:rsid w:val="00281855"/>
    <w:rsid w:val="002820BE"/>
    <w:rsid w:val="00282117"/>
    <w:rsid w:val="00282B19"/>
    <w:rsid w:val="00282DFF"/>
    <w:rsid w:val="00282E83"/>
    <w:rsid w:val="00282F4A"/>
    <w:rsid w:val="00283177"/>
    <w:rsid w:val="00283254"/>
    <w:rsid w:val="002832DA"/>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045"/>
    <w:rsid w:val="0028549F"/>
    <w:rsid w:val="00285585"/>
    <w:rsid w:val="00285637"/>
    <w:rsid w:val="00285EFB"/>
    <w:rsid w:val="00286269"/>
    <w:rsid w:val="0028636D"/>
    <w:rsid w:val="002865FA"/>
    <w:rsid w:val="002867E8"/>
    <w:rsid w:val="002868F8"/>
    <w:rsid w:val="002869C0"/>
    <w:rsid w:val="00286B25"/>
    <w:rsid w:val="0028755B"/>
    <w:rsid w:val="00287A8F"/>
    <w:rsid w:val="00290020"/>
    <w:rsid w:val="00290419"/>
    <w:rsid w:val="00290AAA"/>
    <w:rsid w:val="00290B2A"/>
    <w:rsid w:val="00291427"/>
    <w:rsid w:val="002918D7"/>
    <w:rsid w:val="00291CFD"/>
    <w:rsid w:val="00291E02"/>
    <w:rsid w:val="00292022"/>
    <w:rsid w:val="002920AC"/>
    <w:rsid w:val="002921C4"/>
    <w:rsid w:val="0029264D"/>
    <w:rsid w:val="0029270A"/>
    <w:rsid w:val="002927AC"/>
    <w:rsid w:val="00292A6D"/>
    <w:rsid w:val="002932EC"/>
    <w:rsid w:val="00293690"/>
    <w:rsid w:val="00293966"/>
    <w:rsid w:val="00293C4F"/>
    <w:rsid w:val="00293E1F"/>
    <w:rsid w:val="00293E2D"/>
    <w:rsid w:val="00293F44"/>
    <w:rsid w:val="0029451A"/>
    <w:rsid w:val="00294592"/>
    <w:rsid w:val="00294860"/>
    <w:rsid w:val="0029558F"/>
    <w:rsid w:val="00295815"/>
    <w:rsid w:val="00295AAC"/>
    <w:rsid w:val="002960F3"/>
    <w:rsid w:val="002968C9"/>
    <w:rsid w:val="00296A7D"/>
    <w:rsid w:val="00296B7E"/>
    <w:rsid w:val="00296BEC"/>
    <w:rsid w:val="00296FCC"/>
    <w:rsid w:val="00297410"/>
    <w:rsid w:val="002976AF"/>
    <w:rsid w:val="00297836"/>
    <w:rsid w:val="00297B1F"/>
    <w:rsid w:val="00297B7D"/>
    <w:rsid w:val="00297C07"/>
    <w:rsid w:val="00297F0D"/>
    <w:rsid w:val="002A0111"/>
    <w:rsid w:val="002A083B"/>
    <w:rsid w:val="002A0845"/>
    <w:rsid w:val="002A1083"/>
    <w:rsid w:val="002A13A0"/>
    <w:rsid w:val="002A13F7"/>
    <w:rsid w:val="002A1AD8"/>
    <w:rsid w:val="002A1EE9"/>
    <w:rsid w:val="002A24A1"/>
    <w:rsid w:val="002A271D"/>
    <w:rsid w:val="002A2A0A"/>
    <w:rsid w:val="002A2BD7"/>
    <w:rsid w:val="002A3539"/>
    <w:rsid w:val="002A3790"/>
    <w:rsid w:val="002A3BFD"/>
    <w:rsid w:val="002A3CE0"/>
    <w:rsid w:val="002A3D19"/>
    <w:rsid w:val="002A429C"/>
    <w:rsid w:val="002A439C"/>
    <w:rsid w:val="002A4B2C"/>
    <w:rsid w:val="002A5089"/>
    <w:rsid w:val="002A5C74"/>
    <w:rsid w:val="002A61D2"/>
    <w:rsid w:val="002A63F8"/>
    <w:rsid w:val="002A676A"/>
    <w:rsid w:val="002A6AD1"/>
    <w:rsid w:val="002A6BB3"/>
    <w:rsid w:val="002A6E5F"/>
    <w:rsid w:val="002A6EC3"/>
    <w:rsid w:val="002A6F0D"/>
    <w:rsid w:val="002A7007"/>
    <w:rsid w:val="002A7425"/>
    <w:rsid w:val="002B000D"/>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08"/>
    <w:rsid w:val="002B4761"/>
    <w:rsid w:val="002B4AB3"/>
    <w:rsid w:val="002B4CE9"/>
    <w:rsid w:val="002B4D87"/>
    <w:rsid w:val="002B51D0"/>
    <w:rsid w:val="002B55F3"/>
    <w:rsid w:val="002B57A9"/>
    <w:rsid w:val="002B5E9D"/>
    <w:rsid w:val="002B6170"/>
    <w:rsid w:val="002B6395"/>
    <w:rsid w:val="002B639A"/>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5E3"/>
    <w:rsid w:val="002C1639"/>
    <w:rsid w:val="002C16E7"/>
    <w:rsid w:val="002C17F5"/>
    <w:rsid w:val="002C17FA"/>
    <w:rsid w:val="002C18D8"/>
    <w:rsid w:val="002C1E1E"/>
    <w:rsid w:val="002C1FF5"/>
    <w:rsid w:val="002C24AD"/>
    <w:rsid w:val="002C2654"/>
    <w:rsid w:val="002C27CE"/>
    <w:rsid w:val="002C2D5B"/>
    <w:rsid w:val="002C2F4D"/>
    <w:rsid w:val="002C3345"/>
    <w:rsid w:val="002C339D"/>
    <w:rsid w:val="002C3478"/>
    <w:rsid w:val="002C36F2"/>
    <w:rsid w:val="002C38B4"/>
    <w:rsid w:val="002C3BB2"/>
    <w:rsid w:val="002C40A1"/>
    <w:rsid w:val="002C46B3"/>
    <w:rsid w:val="002C46EA"/>
    <w:rsid w:val="002C4749"/>
    <w:rsid w:val="002C484B"/>
    <w:rsid w:val="002C4C8F"/>
    <w:rsid w:val="002C4E58"/>
    <w:rsid w:val="002C4F22"/>
    <w:rsid w:val="002C4F68"/>
    <w:rsid w:val="002C5212"/>
    <w:rsid w:val="002C5F12"/>
    <w:rsid w:val="002C605E"/>
    <w:rsid w:val="002C62B9"/>
    <w:rsid w:val="002C6700"/>
    <w:rsid w:val="002C6891"/>
    <w:rsid w:val="002C6A56"/>
    <w:rsid w:val="002C6A83"/>
    <w:rsid w:val="002C6F2C"/>
    <w:rsid w:val="002C720E"/>
    <w:rsid w:val="002C73B3"/>
    <w:rsid w:val="002C7598"/>
    <w:rsid w:val="002C788F"/>
    <w:rsid w:val="002C7A86"/>
    <w:rsid w:val="002C7E1C"/>
    <w:rsid w:val="002D00A3"/>
    <w:rsid w:val="002D087B"/>
    <w:rsid w:val="002D0923"/>
    <w:rsid w:val="002D0BCE"/>
    <w:rsid w:val="002D0C19"/>
    <w:rsid w:val="002D0C59"/>
    <w:rsid w:val="002D0C83"/>
    <w:rsid w:val="002D0C99"/>
    <w:rsid w:val="002D0DFD"/>
    <w:rsid w:val="002D0E54"/>
    <w:rsid w:val="002D154D"/>
    <w:rsid w:val="002D1974"/>
    <w:rsid w:val="002D1AAA"/>
    <w:rsid w:val="002D1B5F"/>
    <w:rsid w:val="002D1C44"/>
    <w:rsid w:val="002D282D"/>
    <w:rsid w:val="002D2956"/>
    <w:rsid w:val="002D2ADE"/>
    <w:rsid w:val="002D2F41"/>
    <w:rsid w:val="002D2F64"/>
    <w:rsid w:val="002D34E6"/>
    <w:rsid w:val="002D371B"/>
    <w:rsid w:val="002D3739"/>
    <w:rsid w:val="002D3AFF"/>
    <w:rsid w:val="002D3E06"/>
    <w:rsid w:val="002D3EC4"/>
    <w:rsid w:val="002D4020"/>
    <w:rsid w:val="002D465B"/>
    <w:rsid w:val="002D467C"/>
    <w:rsid w:val="002D4732"/>
    <w:rsid w:val="002D4919"/>
    <w:rsid w:val="002D4A80"/>
    <w:rsid w:val="002D4F07"/>
    <w:rsid w:val="002D5DDD"/>
    <w:rsid w:val="002D5FB1"/>
    <w:rsid w:val="002D6076"/>
    <w:rsid w:val="002D60AC"/>
    <w:rsid w:val="002D6137"/>
    <w:rsid w:val="002D6707"/>
    <w:rsid w:val="002D68DD"/>
    <w:rsid w:val="002D6A77"/>
    <w:rsid w:val="002D7382"/>
    <w:rsid w:val="002D73F9"/>
    <w:rsid w:val="002D74E0"/>
    <w:rsid w:val="002D7845"/>
    <w:rsid w:val="002D7A31"/>
    <w:rsid w:val="002E01A6"/>
    <w:rsid w:val="002E0337"/>
    <w:rsid w:val="002E036F"/>
    <w:rsid w:val="002E0997"/>
    <w:rsid w:val="002E107C"/>
    <w:rsid w:val="002E1435"/>
    <w:rsid w:val="002E1454"/>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C34"/>
    <w:rsid w:val="002E3F75"/>
    <w:rsid w:val="002E407E"/>
    <w:rsid w:val="002E45C3"/>
    <w:rsid w:val="002E4956"/>
    <w:rsid w:val="002E4B2D"/>
    <w:rsid w:val="002E4D02"/>
    <w:rsid w:val="002E4F36"/>
    <w:rsid w:val="002E51A4"/>
    <w:rsid w:val="002E5330"/>
    <w:rsid w:val="002E55A2"/>
    <w:rsid w:val="002E5B49"/>
    <w:rsid w:val="002E5B91"/>
    <w:rsid w:val="002E5C52"/>
    <w:rsid w:val="002E5EF2"/>
    <w:rsid w:val="002E6235"/>
    <w:rsid w:val="002E63C7"/>
    <w:rsid w:val="002E674A"/>
    <w:rsid w:val="002E67E7"/>
    <w:rsid w:val="002E6812"/>
    <w:rsid w:val="002E6B2B"/>
    <w:rsid w:val="002E6E86"/>
    <w:rsid w:val="002E6F55"/>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A66"/>
    <w:rsid w:val="002F2D1F"/>
    <w:rsid w:val="002F2F91"/>
    <w:rsid w:val="002F30A2"/>
    <w:rsid w:val="002F3196"/>
    <w:rsid w:val="002F3738"/>
    <w:rsid w:val="002F3993"/>
    <w:rsid w:val="002F3ACB"/>
    <w:rsid w:val="002F3D42"/>
    <w:rsid w:val="002F3DC5"/>
    <w:rsid w:val="002F4167"/>
    <w:rsid w:val="002F4181"/>
    <w:rsid w:val="002F42DC"/>
    <w:rsid w:val="002F4302"/>
    <w:rsid w:val="002F48A3"/>
    <w:rsid w:val="002F48FD"/>
    <w:rsid w:val="002F4997"/>
    <w:rsid w:val="002F4A0C"/>
    <w:rsid w:val="002F4A63"/>
    <w:rsid w:val="002F4C00"/>
    <w:rsid w:val="002F5ACA"/>
    <w:rsid w:val="002F6187"/>
    <w:rsid w:val="002F62BA"/>
    <w:rsid w:val="002F6388"/>
    <w:rsid w:val="002F6405"/>
    <w:rsid w:val="002F6570"/>
    <w:rsid w:val="002F6A8C"/>
    <w:rsid w:val="002F6C2A"/>
    <w:rsid w:val="002F74D8"/>
    <w:rsid w:val="002F7510"/>
    <w:rsid w:val="002F7BAD"/>
    <w:rsid w:val="002F7E3E"/>
    <w:rsid w:val="0030014B"/>
    <w:rsid w:val="00300266"/>
    <w:rsid w:val="003002E2"/>
    <w:rsid w:val="00300433"/>
    <w:rsid w:val="00300526"/>
    <w:rsid w:val="003006E7"/>
    <w:rsid w:val="00300A06"/>
    <w:rsid w:val="00300A8D"/>
    <w:rsid w:val="0030122D"/>
    <w:rsid w:val="00301236"/>
    <w:rsid w:val="0030171F"/>
    <w:rsid w:val="0030196C"/>
    <w:rsid w:val="00301A11"/>
    <w:rsid w:val="00301B0D"/>
    <w:rsid w:val="00301D6A"/>
    <w:rsid w:val="00301EFA"/>
    <w:rsid w:val="00301FCC"/>
    <w:rsid w:val="00302763"/>
    <w:rsid w:val="00302B60"/>
    <w:rsid w:val="00302B6B"/>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064"/>
    <w:rsid w:val="00305128"/>
    <w:rsid w:val="003052C0"/>
    <w:rsid w:val="003055AE"/>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3D2"/>
    <w:rsid w:val="0031040B"/>
    <w:rsid w:val="0031046B"/>
    <w:rsid w:val="0031072C"/>
    <w:rsid w:val="00310901"/>
    <w:rsid w:val="00310EB2"/>
    <w:rsid w:val="003112FF"/>
    <w:rsid w:val="00311507"/>
    <w:rsid w:val="00311D14"/>
    <w:rsid w:val="00311D70"/>
    <w:rsid w:val="00311EF9"/>
    <w:rsid w:val="003124BC"/>
    <w:rsid w:val="00312747"/>
    <w:rsid w:val="00312B6C"/>
    <w:rsid w:val="00312C3D"/>
    <w:rsid w:val="00312E53"/>
    <w:rsid w:val="00312FFC"/>
    <w:rsid w:val="003130E5"/>
    <w:rsid w:val="003136FE"/>
    <w:rsid w:val="0031372A"/>
    <w:rsid w:val="00313816"/>
    <w:rsid w:val="0031382B"/>
    <w:rsid w:val="0031384E"/>
    <w:rsid w:val="00314035"/>
    <w:rsid w:val="0031453A"/>
    <w:rsid w:val="0031464C"/>
    <w:rsid w:val="0031487D"/>
    <w:rsid w:val="00314C17"/>
    <w:rsid w:val="00314DB0"/>
    <w:rsid w:val="00314DB7"/>
    <w:rsid w:val="00314F95"/>
    <w:rsid w:val="00315017"/>
    <w:rsid w:val="00315600"/>
    <w:rsid w:val="003156A6"/>
    <w:rsid w:val="00315A8C"/>
    <w:rsid w:val="00315DD9"/>
    <w:rsid w:val="00315DEB"/>
    <w:rsid w:val="00315E60"/>
    <w:rsid w:val="00315F77"/>
    <w:rsid w:val="00316595"/>
    <w:rsid w:val="00316A07"/>
    <w:rsid w:val="00316AB2"/>
    <w:rsid w:val="003170F6"/>
    <w:rsid w:val="003173FB"/>
    <w:rsid w:val="003175E3"/>
    <w:rsid w:val="003176C7"/>
    <w:rsid w:val="0031779E"/>
    <w:rsid w:val="003202A5"/>
    <w:rsid w:val="0032082A"/>
    <w:rsid w:val="00321007"/>
    <w:rsid w:val="00321552"/>
    <w:rsid w:val="00321D66"/>
    <w:rsid w:val="00321EE2"/>
    <w:rsid w:val="003220E3"/>
    <w:rsid w:val="00322B3B"/>
    <w:rsid w:val="00322B4D"/>
    <w:rsid w:val="00322EBD"/>
    <w:rsid w:val="00322FEE"/>
    <w:rsid w:val="00323460"/>
    <w:rsid w:val="00323776"/>
    <w:rsid w:val="00323AFC"/>
    <w:rsid w:val="00323CEE"/>
    <w:rsid w:val="00323F04"/>
    <w:rsid w:val="00324259"/>
    <w:rsid w:val="00324497"/>
    <w:rsid w:val="003244B5"/>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B38"/>
    <w:rsid w:val="00326C22"/>
    <w:rsid w:val="00326C9F"/>
    <w:rsid w:val="0032733A"/>
    <w:rsid w:val="00327387"/>
    <w:rsid w:val="003276E3"/>
    <w:rsid w:val="00327B03"/>
    <w:rsid w:val="00327EF9"/>
    <w:rsid w:val="003301E9"/>
    <w:rsid w:val="00330243"/>
    <w:rsid w:val="003304C7"/>
    <w:rsid w:val="00330666"/>
    <w:rsid w:val="0033081A"/>
    <w:rsid w:val="003309FB"/>
    <w:rsid w:val="00330B0D"/>
    <w:rsid w:val="00330C5D"/>
    <w:rsid w:val="00330E92"/>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56"/>
    <w:rsid w:val="00333783"/>
    <w:rsid w:val="00333BB3"/>
    <w:rsid w:val="00333FF4"/>
    <w:rsid w:val="003341E6"/>
    <w:rsid w:val="003343D0"/>
    <w:rsid w:val="00334479"/>
    <w:rsid w:val="003344FC"/>
    <w:rsid w:val="0033458C"/>
    <w:rsid w:val="003345BF"/>
    <w:rsid w:val="003346A2"/>
    <w:rsid w:val="003348F9"/>
    <w:rsid w:val="00334A60"/>
    <w:rsid w:val="00334D94"/>
    <w:rsid w:val="00334E15"/>
    <w:rsid w:val="00334FD0"/>
    <w:rsid w:val="00335024"/>
    <w:rsid w:val="00335751"/>
    <w:rsid w:val="003358AA"/>
    <w:rsid w:val="003359A3"/>
    <w:rsid w:val="003359F3"/>
    <w:rsid w:val="00335A5E"/>
    <w:rsid w:val="00335B55"/>
    <w:rsid w:val="00335EA4"/>
    <w:rsid w:val="00335F86"/>
    <w:rsid w:val="00335FE1"/>
    <w:rsid w:val="003362D8"/>
    <w:rsid w:val="003365BB"/>
    <w:rsid w:val="00336A6E"/>
    <w:rsid w:val="00336F23"/>
    <w:rsid w:val="00336F9E"/>
    <w:rsid w:val="00337613"/>
    <w:rsid w:val="00337A5E"/>
    <w:rsid w:val="00337D04"/>
    <w:rsid w:val="00337E89"/>
    <w:rsid w:val="003401DA"/>
    <w:rsid w:val="00340208"/>
    <w:rsid w:val="00340426"/>
    <w:rsid w:val="00340B5E"/>
    <w:rsid w:val="00340D7A"/>
    <w:rsid w:val="00340F1B"/>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4C89"/>
    <w:rsid w:val="00344D86"/>
    <w:rsid w:val="003450B1"/>
    <w:rsid w:val="00345468"/>
    <w:rsid w:val="00345715"/>
    <w:rsid w:val="00345CD4"/>
    <w:rsid w:val="00345CDD"/>
    <w:rsid w:val="00345E8D"/>
    <w:rsid w:val="00345FF9"/>
    <w:rsid w:val="0034613F"/>
    <w:rsid w:val="0034624D"/>
    <w:rsid w:val="00346A66"/>
    <w:rsid w:val="00346D02"/>
    <w:rsid w:val="00346ED3"/>
    <w:rsid w:val="003475B2"/>
    <w:rsid w:val="00347657"/>
    <w:rsid w:val="00347889"/>
    <w:rsid w:val="003478F5"/>
    <w:rsid w:val="00347A81"/>
    <w:rsid w:val="00347C75"/>
    <w:rsid w:val="00347EBC"/>
    <w:rsid w:val="00350105"/>
    <w:rsid w:val="003501DD"/>
    <w:rsid w:val="003502DD"/>
    <w:rsid w:val="003508AD"/>
    <w:rsid w:val="00350B38"/>
    <w:rsid w:val="00350B8C"/>
    <w:rsid w:val="00350F2B"/>
    <w:rsid w:val="003512AF"/>
    <w:rsid w:val="00351427"/>
    <w:rsid w:val="003514C4"/>
    <w:rsid w:val="00351DE8"/>
    <w:rsid w:val="00351DF5"/>
    <w:rsid w:val="0035214E"/>
    <w:rsid w:val="00352426"/>
    <w:rsid w:val="0035259C"/>
    <w:rsid w:val="00352FB9"/>
    <w:rsid w:val="003531B2"/>
    <w:rsid w:val="00353333"/>
    <w:rsid w:val="003534FF"/>
    <w:rsid w:val="00353542"/>
    <w:rsid w:val="003537B9"/>
    <w:rsid w:val="003537CC"/>
    <w:rsid w:val="00353991"/>
    <w:rsid w:val="00353D2B"/>
    <w:rsid w:val="00353FD7"/>
    <w:rsid w:val="0035405C"/>
    <w:rsid w:val="0035431F"/>
    <w:rsid w:val="003543D5"/>
    <w:rsid w:val="00354768"/>
    <w:rsid w:val="00354777"/>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D52"/>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081"/>
    <w:rsid w:val="0036622A"/>
    <w:rsid w:val="0036684F"/>
    <w:rsid w:val="00366A5C"/>
    <w:rsid w:val="003675DC"/>
    <w:rsid w:val="0036769E"/>
    <w:rsid w:val="003676BB"/>
    <w:rsid w:val="00367A91"/>
    <w:rsid w:val="00367A97"/>
    <w:rsid w:val="00367B50"/>
    <w:rsid w:val="00367B54"/>
    <w:rsid w:val="00367D26"/>
    <w:rsid w:val="00367EA8"/>
    <w:rsid w:val="00370014"/>
    <w:rsid w:val="00370802"/>
    <w:rsid w:val="00370CD8"/>
    <w:rsid w:val="00370CDE"/>
    <w:rsid w:val="00370D19"/>
    <w:rsid w:val="00370DEA"/>
    <w:rsid w:val="00370E6B"/>
    <w:rsid w:val="00370F3D"/>
    <w:rsid w:val="003713DE"/>
    <w:rsid w:val="00371950"/>
    <w:rsid w:val="00371D2B"/>
    <w:rsid w:val="00371F2A"/>
    <w:rsid w:val="003720AD"/>
    <w:rsid w:val="003720D5"/>
    <w:rsid w:val="0037222C"/>
    <w:rsid w:val="003723F3"/>
    <w:rsid w:val="003724CB"/>
    <w:rsid w:val="00372755"/>
    <w:rsid w:val="00372888"/>
    <w:rsid w:val="003729CC"/>
    <w:rsid w:val="00372E31"/>
    <w:rsid w:val="00373006"/>
    <w:rsid w:val="00373574"/>
    <w:rsid w:val="00373582"/>
    <w:rsid w:val="00373D7E"/>
    <w:rsid w:val="00373F41"/>
    <w:rsid w:val="0037459C"/>
    <w:rsid w:val="003745A3"/>
    <w:rsid w:val="003746AC"/>
    <w:rsid w:val="00374AC2"/>
    <w:rsid w:val="00374E69"/>
    <w:rsid w:val="0037510C"/>
    <w:rsid w:val="0037537B"/>
    <w:rsid w:val="00375737"/>
    <w:rsid w:val="00375B1E"/>
    <w:rsid w:val="00375CE7"/>
    <w:rsid w:val="00376137"/>
    <w:rsid w:val="00376C8D"/>
    <w:rsid w:val="00376D03"/>
    <w:rsid w:val="00376F94"/>
    <w:rsid w:val="00377000"/>
    <w:rsid w:val="00377295"/>
    <w:rsid w:val="0037730E"/>
    <w:rsid w:val="00377374"/>
    <w:rsid w:val="00377482"/>
    <w:rsid w:val="00377865"/>
    <w:rsid w:val="00377D39"/>
    <w:rsid w:val="00377DF7"/>
    <w:rsid w:val="00380234"/>
    <w:rsid w:val="0038023B"/>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4C"/>
    <w:rsid w:val="00382B56"/>
    <w:rsid w:val="00382B91"/>
    <w:rsid w:val="00382F9F"/>
    <w:rsid w:val="00383154"/>
    <w:rsid w:val="00383432"/>
    <w:rsid w:val="00383571"/>
    <w:rsid w:val="003836A2"/>
    <w:rsid w:val="0038393F"/>
    <w:rsid w:val="00383E30"/>
    <w:rsid w:val="003840E7"/>
    <w:rsid w:val="00384A48"/>
    <w:rsid w:val="00384C3E"/>
    <w:rsid w:val="00384DC1"/>
    <w:rsid w:val="00384EC3"/>
    <w:rsid w:val="00385043"/>
    <w:rsid w:val="003850E8"/>
    <w:rsid w:val="00385D1B"/>
    <w:rsid w:val="00385D57"/>
    <w:rsid w:val="00386006"/>
    <w:rsid w:val="00386098"/>
    <w:rsid w:val="003861E5"/>
    <w:rsid w:val="00386381"/>
    <w:rsid w:val="0038645C"/>
    <w:rsid w:val="00386966"/>
    <w:rsid w:val="003869C2"/>
    <w:rsid w:val="00386D4D"/>
    <w:rsid w:val="00386E0F"/>
    <w:rsid w:val="00386FD3"/>
    <w:rsid w:val="003870AA"/>
    <w:rsid w:val="003870CC"/>
    <w:rsid w:val="003873A6"/>
    <w:rsid w:val="00387643"/>
    <w:rsid w:val="0038781B"/>
    <w:rsid w:val="00387867"/>
    <w:rsid w:val="003878CD"/>
    <w:rsid w:val="00387B1F"/>
    <w:rsid w:val="00387BA4"/>
    <w:rsid w:val="00387BFD"/>
    <w:rsid w:val="00387DB3"/>
    <w:rsid w:val="00390017"/>
    <w:rsid w:val="0039022D"/>
    <w:rsid w:val="0039031D"/>
    <w:rsid w:val="0039037A"/>
    <w:rsid w:val="003905E2"/>
    <w:rsid w:val="00390644"/>
    <w:rsid w:val="00390903"/>
    <w:rsid w:val="00391070"/>
    <w:rsid w:val="00391171"/>
    <w:rsid w:val="00391485"/>
    <w:rsid w:val="003914E7"/>
    <w:rsid w:val="003918D3"/>
    <w:rsid w:val="00391ACA"/>
    <w:rsid w:val="00391CEC"/>
    <w:rsid w:val="00391CF7"/>
    <w:rsid w:val="00391D92"/>
    <w:rsid w:val="00391DA3"/>
    <w:rsid w:val="00391F1E"/>
    <w:rsid w:val="0039273C"/>
    <w:rsid w:val="003927C8"/>
    <w:rsid w:val="003928AD"/>
    <w:rsid w:val="0039294B"/>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9F4"/>
    <w:rsid w:val="00395CE9"/>
    <w:rsid w:val="00395E56"/>
    <w:rsid w:val="00395F54"/>
    <w:rsid w:val="00396093"/>
    <w:rsid w:val="003961A7"/>
    <w:rsid w:val="00396303"/>
    <w:rsid w:val="003964AE"/>
    <w:rsid w:val="00396725"/>
    <w:rsid w:val="00396B16"/>
    <w:rsid w:val="00396CF5"/>
    <w:rsid w:val="00396DAD"/>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2C6E"/>
    <w:rsid w:val="003A3229"/>
    <w:rsid w:val="003A3520"/>
    <w:rsid w:val="003A372C"/>
    <w:rsid w:val="003A3894"/>
    <w:rsid w:val="003A3FE8"/>
    <w:rsid w:val="003A4475"/>
    <w:rsid w:val="003A51E6"/>
    <w:rsid w:val="003A55B8"/>
    <w:rsid w:val="003A58A9"/>
    <w:rsid w:val="003A5AA8"/>
    <w:rsid w:val="003A5B99"/>
    <w:rsid w:val="003A5C9F"/>
    <w:rsid w:val="003A5DE9"/>
    <w:rsid w:val="003A5E32"/>
    <w:rsid w:val="003A6115"/>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03F"/>
    <w:rsid w:val="003B015E"/>
    <w:rsid w:val="003B0234"/>
    <w:rsid w:val="003B0495"/>
    <w:rsid w:val="003B0575"/>
    <w:rsid w:val="003B0A22"/>
    <w:rsid w:val="003B0B0E"/>
    <w:rsid w:val="003B0C9D"/>
    <w:rsid w:val="003B0E99"/>
    <w:rsid w:val="003B1829"/>
    <w:rsid w:val="003B1B4B"/>
    <w:rsid w:val="003B1F95"/>
    <w:rsid w:val="003B2506"/>
    <w:rsid w:val="003B2540"/>
    <w:rsid w:val="003B2729"/>
    <w:rsid w:val="003B2B69"/>
    <w:rsid w:val="003B2BE7"/>
    <w:rsid w:val="003B2F5B"/>
    <w:rsid w:val="003B3316"/>
    <w:rsid w:val="003B3586"/>
    <w:rsid w:val="003B3638"/>
    <w:rsid w:val="003B3B13"/>
    <w:rsid w:val="003B3BF9"/>
    <w:rsid w:val="003B3E40"/>
    <w:rsid w:val="003B4244"/>
    <w:rsid w:val="003B4600"/>
    <w:rsid w:val="003B4977"/>
    <w:rsid w:val="003B4B94"/>
    <w:rsid w:val="003B4BFE"/>
    <w:rsid w:val="003B5035"/>
    <w:rsid w:val="003B52DB"/>
    <w:rsid w:val="003B53D8"/>
    <w:rsid w:val="003B5AEF"/>
    <w:rsid w:val="003B5F4D"/>
    <w:rsid w:val="003B6014"/>
    <w:rsid w:val="003B60E9"/>
    <w:rsid w:val="003B6120"/>
    <w:rsid w:val="003B6267"/>
    <w:rsid w:val="003B663C"/>
    <w:rsid w:val="003B6ACF"/>
    <w:rsid w:val="003B6CD7"/>
    <w:rsid w:val="003B6F3C"/>
    <w:rsid w:val="003B757D"/>
    <w:rsid w:val="003B7647"/>
    <w:rsid w:val="003B79F0"/>
    <w:rsid w:val="003B7D4F"/>
    <w:rsid w:val="003B7F08"/>
    <w:rsid w:val="003C01D1"/>
    <w:rsid w:val="003C0465"/>
    <w:rsid w:val="003C04C9"/>
    <w:rsid w:val="003C0670"/>
    <w:rsid w:val="003C06DA"/>
    <w:rsid w:val="003C0B08"/>
    <w:rsid w:val="003C0BF3"/>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26E"/>
    <w:rsid w:val="003C434E"/>
    <w:rsid w:val="003C4874"/>
    <w:rsid w:val="003C4A40"/>
    <w:rsid w:val="003C4D37"/>
    <w:rsid w:val="003C537E"/>
    <w:rsid w:val="003C575F"/>
    <w:rsid w:val="003C588C"/>
    <w:rsid w:val="003C5982"/>
    <w:rsid w:val="003C5B20"/>
    <w:rsid w:val="003C5B4D"/>
    <w:rsid w:val="003C5ED8"/>
    <w:rsid w:val="003C606E"/>
    <w:rsid w:val="003C6576"/>
    <w:rsid w:val="003C6A0E"/>
    <w:rsid w:val="003C6E75"/>
    <w:rsid w:val="003C7194"/>
    <w:rsid w:val="003C7753"/>
    <w:rsid w:val="003C7927"/>
    <w:rsid w:val="003D06E4"/>
    <w:rsid w:val="003D0B81"/>
    <w:rsid w:val="003D0E8A"/>
    <w:rsid w:val="003D1398"/>
    <w:rsid w:val="003D1600"/>
    <w:rsid w:val="003D1991"/>
    <w:rsid w:val="003D1B40"/>
    <w:rsid w:val="003D1CE3"/>
    <w:rsid w:val="003D1D72"/>
    <w:rsid w:val="003D1DEB"/>
    <w:rsid w:val="003D1EFA"/>
    <w:rsid w:val="003D246C"/>
    <w:rsid w:val="003D27A4"/>
    <w:rsid w:val="003D2A12"/>
    <w:rsid w:val="003D2C1E"/>
    <w:rsid w:val="003D2CC9"/>
    <w:rsid w:val="003D2FB3"/>
    <w:rsid w:val="003D3513"/>
    <w:rsid w:val="003D37BB"/>
    <w:rsid w:val="003D39BB"/>
    <w:rsid w:val="003D3A19"/>
    <w:rsid w:val="003D3C15"/>
    <w:rsid w:val="003D3F6E"/>
    <w:rsid w:val="003D40F3"/>
    <w:rsid w:val="003D42DD"/>
    <w:rsid w:val="003D4AC7"/>
    <w:rsid w:val="003D4B46"/>
    <w:rsid w:val="003D4F62"/>
    <w:rsid w:val="003D4F85"/>
    <w:rsid w:val="003D54AB"/>
    <w:rsid w:val="003D551D"/>
    <w:rsid w:val="003D58BD"/>
    <w:rsid w:val="003D5EED"/>
    <w:rsid w:val="003D6534"/>
    <w:rsid w:val="003D663A"/>
    <w:rsid w:val="003D6C47"/>
    <w:rsid w:val="003D6C81"/>
    <w:rsid w:val="003D6CF7"/>
    <w:rsid w:val="003D6F0B"/>
    <w:rsid w:val="003D719B"/>
    <w:rsid w:val="003D7463"/>
    <w:rsid w:val="003D75EC"/>
    <w:rsid w:val="003D7865"/>
    <w:rsid w:val="003D7986"/>
    <w:rsid w:val="003E0953"/>
    <w:rsid w:val="003E0BFB"/>
    <w:rsid w:val="003E0FC6"/>
    <w:rsid w:val="003E1377"/>
    <w:rsid w:val="003E16D1"/>
    <w:rsid w:val="003E1B49"/>
    <w:rsid w:val="003E2135"/>
    <w:rsid w:val="003E230F"/>
    <w:rsid w:val="003E24CD"/>
    <w:rsid w:val="003E24E0"/>
    <w:rsid w:val="003E24EC"/>
    <w:rsid w:val="003E29BD"/>
    <w:rsid w:val="003E2A86"/>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5FC"/>
    <w:rsid w:val="003E6794"/>
    <w:rsid w:val="003E69B5"/>
    <w:rsid w:val="003E69B9"/>
    <w:rsid w:val="003E6EBE"/>
    <w:rsid w:val="003E7070"/>
    <w:rsid w:val="003E72DF"/>
    <w:rsid w:val="003E7470"/>
    <w:rsid w:val="003E75CF"/>
    <w:rsid w:val="003E7615"/>
    <w:rsid w:val="003E77A2"/>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099"/>
    <w:rsid w:val="003F3252"/>
    <w:rsid w:val="003F3784"/>
    <w:rsid w:val="003F3C05"/>
    <w:rsid w:val="003F3D6B"/>
    <w:rsid w:val="003F3D71"/>
    <w:rsid w:val="003F45F1"/>
    <w:rsid w:val="003F48D8"/>
    <w:rsid w:val="003F491F"/>
    <w:rsid w:val="003F501E"/>
    <w:rsid w:val="003F5320"/>
    <w:rsid w:val="003F54D2"/>
    <w:rsid w:val="003F57A2"/>
    <w:rsid w:val="003F5ADC"/>
    <w:rsid w:val="003F5B8D"/>
    <w:rsid w:val="003F5E5D"/>
    <w:rsid w:val="003F5ED7"/>
    <w:rsid w:val="003F67BC"/>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1B2"/>
    <w:rsid w:val="004032AC"/>
    <w:rsid w:val="0040343B"/>
    <w:rsid w:val="00403537"/>
    <w:rsid w:val="004039EA"/>
    <w:rsid w:val="00403F04"/>
    <w:rsid w:val="0040400C"/>
    <w:rsid w:val="00404108"/>
    <w:rsid w:val="0040440B"/>
    <w:rsid w:val="0040441E"/>
    <w:rsid w:val="004045B3"/>
    <w:rsid w:val="004048C5"/>
    <w:rsid w:val="00404A53"/>
    <w:rsid w:val="00404EBA"/>
    <w:rsid w:val="00404FA6"/>
    <w:rsid w:val="00405251"/>
    <w:rsid w:val="004057BE"/>
    <w:rsid w:val="00405A7D"/>
    <w:rsid w:val="00405B6F"/>
    <w:rsid w:val="00405CD9"/>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927"/>
    <w:rsid w:val="00411BF9"/>
    <w:rsid w:val="00411C9D"/>
    <w:rsid w:val="00411FAF"/>
    <w:rsid w:val="004127F8"/>
    <w:rsid w:val="00412FB2"/>
    <w:rsid w:val="00413080"/>
    <w:rsid w:val="00413586"/>
    <w:rsid w:val="004136E7"/>
    <w:rsid w:val="0041388D"/>
    <w:rsid w:val="004139FA"/>
    <w:rsid w:val="00413F8D"/>
    <w:rsid w:val="0041470F"/>
    <w:rsid w:val="00414717"/>
    <w:rsid w:val="00414BD6"/>
    <w:rsid w:val="0041502F"/>
    <w:rsid w:val="00415142"/>
    <w:rsid w:val="00415201"/>
    <w:rsid w:val="00415B2E"/>
    <w:rsid w:val="00415B3A"/>
    <w:rsid w:val="00415C35"/>
    <w:rsid w:val="00415D99"/>
    <w:rsid w:val="00415EE8"/>
    <w:rsid w:val="00416169"/>
    <w:rsid w:val="00416208"/>
    <w:rsid w:val="00416263"/>
    <w:rsid w:val="0041629C"/>
    <w:rsid w:val="00416400"/>
    <w:rsid w:val="0041647D"/>
    <w:rsid w:val="004169B8"/>
    <w:rsid w:val="00416A33"/>
    <w:rsid w:val="00416A44"/>
    <w:rsid w:val="00416A90"/>
    <w:rsid w:val="00416EE8"/>
    <w:rsid w:val="00417114"/>
    <w:rsid w:val="004173F7"/>
    <w:rsid w:val="0041754E"/>
    <w:rsid w:val="00417625"/>
    <w:rsid w:val="0041762F"/>
    <w:rsid w:val="0041770E"/>
    <w:rsid w:val="004179DF"/>
    <w:rsid w:val="00417A99"/>
    <w:rsid w:val="00420506"/>
    <w:rsid w:val="0042056A"/>
    <w:rsid w:val="00420702"/>
    <w:rsid w:val="0042078F"/>
    <w:rsid w:val="00420863"/>
    <w:rsid w:val="0042110B"/>
    <w:rsid w:val="0042164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55C"/>
    <w:rsid w:val="00424A70"/>
    <w:rsid w:val="00424A83"/>
    <w:rsid w:val="00424CB3"/>
    <w:rsid w:val="00424DC5"/>
    <w:rsid w:val="00425203"/>
    <w:rsid w:val="0042538A"/>
    <w:rsid w:val="0042557C"/>
    <w:rsid w:val="004255E7"/>
    <w:rsid w:val="0042582A"/>
    <w:rsid w:val="00425B32"/>
    <w:rsid w:val="00425D6A"/>
    <w:rsid w:val="0042612D"/>
    <w:rsid w:val="00426755"/>
    <w:rsid w:val="00426EF4"/>
    <w:rsid w:val="0042751E"/>
    <w:rsid w:val="0042786E"/>
    <w:rsid w:val="00427D25"/>
    <w:rsid w:val="0043004F"/>
    <w:rsid w:val="00430098"/>
    <w:rsid w:val="00430512"/>
    <w:rsid w:val="0043063A"/>
    <w:rsid w:val="00430985"/>
    <w:rsid w:val="00430A07"/>
    <w:rsid w:val="00430C04"/>
    <w:rsid w:val="00430DE5"/>
    <w:rsid w:val="00430EA6"/>
    <w:rsid w:val="00430EB6"/>
    <w:rsid w:val="00431434"/>
    <w:rsid w:val="00431718"/>
    <w:rsid w:val="004317D6"/>
    <w:rsid w:val="00431DD6"/>
    <w:rsid w:val="0043254A"/>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01B"/>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67C1"/>
    <w:rsid w:val="004372F0"/>
    <w:rsid w:val="00437606"/>
    <w:rsid w:val="00437DDB"/>
    <w:rsid w:val="00437DDE"/>
    <w:rsid w:val="00437F44"/>
    <w:rsid w:val="00440052"/>
    <w:rsid w:val="004401A4"/>
    <w:rsid w:val="004405E1"/>
    <w:rsid w:val="004406C1"/>
    <w:rsid w:val="0044086E"/>
    <w:rsid w:val="00440C63"/>
    <w:rsid w:val="00440C6D"/>
    <w:rsid w:val="00440F34"/>
    <w:rsid w:val="0044107A"/>
    <w:rsid w:val="0044115E"/>
    <w:rsid w:val="0044125C"/>
    <w:rsid w:val="00441636"/>
    <w:rsid w:val="00441731"/>
    <w:rsid w:val="00441AA1"/>
    <w:rsid w:val="00441C17"/>
    <w:rsid w:val="00441F42"/>
    <w:rsid w:val="004421D0"/>
    <w:rsid w:val="00442715"/>
    <w:rsid w:val="00442EAE"/>
    <w:rsid w:val="0044397D"/>
    <w:rsid w:val="00443A6F"/>
    <w:rsid w:val="00443B1A"/>
    <w:rsid w:val="00443FB8"/>
    <w:rsid w:val="00443FD4"/>
    <w:rsid w:val="00443FDE"/>
    <w:rsid w:val="004445A4"/>
    <w:rsid w:val="00445138"/>
    <w:rsid w:val="004455AD"/>
    <w:rsid w:val="00445605"/>
    <w:rsid w:val="004456FD"/>
    <w:rsid w:val="00445742"/>
    <w:rsid w:val="00445800"/>
    <w:rsid w:val="0044597B"/>
    <w:rsid w:val="0044602B"/>
    <w:rsid w:val="0044606C"/>
    <w:rsid w:val="00446114"/>
    <w:rsid w:val="004464AE"/>
    <w:rsid w:val="004464CE"/>
    <w:rsid w:val="00446644"/>
    <w:rsid w:val="00446717"/>
    <w:rsid w:val="0044682B"/>
    <w:rsid w:val="0044694A"/>
    <w:rsid w:val="004469C0"/>
    <w:rsid w:val="004470AF"/>
    <w:rsid w:val="0044771B"/>
    <w:rsid w:val="00450156"/>
    <w:rsid w:val="00450366"/>
    <w:rsid w:val="0045046B"/>
    <w:rsid w:val="004504B5"/>
    <w:rsid w:val="004504E9"/>
    <w:rsid w:val="00450819"/>
    <w:rsid w:val="00450852"/>
    <w:rsid w:val="00450984"/>
    <w:rsid w:val="00450A3E"/>
    <w:rsid w:val="00450C30"/>
    <w:rsid w:val="00450D99"/>
    <w:rsid w:val="00450DBF"/>
    <w:rsid w:val="00451162"/>
    <w:rsid w:val="004516C2"/>
    <w:rsid w:val="00451B16"/>
    <w:rsid w:val="00451C0D"/>
    <w:rsid w:val="00451F3F"/>
    <w:rsid w:val="0045201D"/>
    <w:rsid w:val="00452094"/>
    <w:rsid w:val="00453B6F"/>
    <w:rsid w:val="00453C47"/>
    <w:rsid w:val="00453CBA"/>
    <w:rsid w:val="00453D4E"/>
    <w:rsid w:val="00454230"/>
    <w:rsid w:val="00454300"/>
    <w:rsid w:val="0045451C"/>
    <w:rsid w:val="00454A9D"/>
    <w:rsid w:val="00454DF4"/>
    <w:rsid w:val="00454EB3"/>
    <w:rsid w:val="00454FAD"/>
    <w:rsid w:val="00454FE3"/>
    <w:rsid w:val="00455884"/>
    <w:rsid w:val="00455FE7"/>
    <w:rsid w:val="00456226"/>
    <w:rsid w:val="0045625C"/>
    <w:rsid w:val="00456319"/>
    <w:rsid w:val="004567EE"/>
    <w:rsid w:val="00456AB6"/>
    <w:rsid w:val="00456ADA"/>
    <w:rsid w:val="004573C8"/>
    <w:rsid w:val="004573C9"/>
    <w:rsid w:val="00457444"/>
    <w:rsid w:val="00457C23"/>
    <w:rsid w:val="00457EE2"/>
    <w:rsid w:val="00460152"/>
    <w:rsid w:val="0046022C"/>
    <w:rsid w:val="00460C57"/>
    <w:rsid w:val="00460DCF"/>
    <w:rsid w:val="00460DEA"/>
    <w:rsid w:val="00460F19"/>
    <w:rsid w:val="0046101A"/>
    <w:rsid w:val="004610EA"/>
    <w:rsid w:val="0046173B"/>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1DE"/>
    <w:rsid w:val="0046492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6DDF"/>
    <w:rsid w:val="00466E1F"/>
    <w:rsid w:val="0046706F"/>
    <w:rsid w:val="004672D9"/>
    <w:rsid w:val="004673C9"/>
    <w:rsid w:val="0046744C"/>
    <w:rsid w:val="00467724"/>
    <w:rsid w:val="00467ABE"/>
    <w:rsid w:val="00467C37"/>
    <w:rsid w:val="00467C6B"/>
    <w:rsid w:val="00467FB5"/>
    <w:rsid w:val="00470342"/>
    <w:rsid w:val="00470940"/>
    <w:rsid w:val="00470D35"/>
    <w:rsid w:val="00470DB1"/>
    <w:rsid w:val="00470E52"/>
    <w:rsid w:val="00470EFF"/>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31E"/>
    <w:rsid w:val="00474729"/>
    <w:rsid w:val="00474A30"/>
    <w:rsid w:val="00474DE6"/>
    <w:rsid w:val="00475A02"/>
    <w:rsid w:val="00475B01"/>
    <w:rsid w:val="00475BE6"/>
    <w:rsid w:val="00475F67"/>
    <w:rsid w:val="00476B44"/>
    <w:rsid w:val="00476BA0"/>
    <w:rsid w:val="00476EBF"/>
    <w:rsid w:val="00476F95"/>
    <w:rsid w:val="00477349"/>
    <w:rsid w:val="00477474"/>
    <w:rsid w:val="00477595"/>
    <w:rsid w:val="004779D8"/>
    <w:rsid w:val="00477AFF"/>
    <w:rsid w:val="00477C1D"/>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B80"/>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8"/>
    <w:rsid w:val="00490D5B"/>
    <w:rsid w:val="00490E9A"/>
    <w:rsid w:val="004911B9"/>
    <w:rsid w:val="0049139C"/>
    <w:rsid w:val="00491A6E"/>
    <w:rsid w:val="00491BBD"/>
    <w:rsid w:val="00491ECB"/>
    <w:rsid w:val="00491EDD"/>
    <w:rsid w:val="00492325"/>
    <w:rsid w:val="00492425"/>
    <w:rsid w:val="0049263D"/>
    <w:rsid w:val="004928E2"/>
    <w:rsid w:val="00492DFB"/>
    <w:rsid w:val="004931C8"/>
    <w:rsid w:val="00493343"/>
    <w:rsid w:val="00493C48"/>
    <w:rsid w:val="00493EB1"/>
    <w:rsid w:val="00493EC5"/>
    <w:rsid w:val="0049437F"/>
    <w:rsid w:val="004943A4"/>
    <w:rsid w:val="00494B3C"/>
    <w:rsid w:val="00494F12"/>
    <w:rsid w:val="004950D9"/>
    <w:rsid w:val="004950F8"/>
    <w:rsid w:val="004955E5"/>
    <w:rsid w:val="00495637"/>
    <w:rsid w:val="004957D7"/>
    <w:rsid w:val="00495991"/>
    <w:rsid w:val="00495E6C"/>
    <w:rsid w:val="00496C8A"/>
    <w:rsid w:val="00496D08"/>
    <w:rsid w:val="00496D59"/>
    <w:rsid w:val="00496F76"/>
    <w:rsid w:val="004973A1"/>
    <w:rsid w:val="004976A7"/>
    <w:rsid w:val="00497B5F"/>
    <w:rsid w:val="00497C07"/>
    <w:rsid w:val="004A029A"/>
    <w:rsid w:val="004A031A"/>
    <w:rsid w:val="004A038E"/>
    <w:rsid w:val="004A03D0"/>
    <w:rsid w:val="004A043A"/>
    <w:rsid w:val="004A0606"/>
    <w:rsid w:val="004A0623"/>
    <w:rsid w:val="004A0BA5"/>
    <w:rsid w:val="004A0EB6"/>
    <w:rsid w:val="004A0EEA"/>
    <w:rsid w:val="004A1223"/>
    <w:rsid w:val="004A1505"/>
    <w:rsid w:val="004A15CE"/>
    <w:rsid w:val="004A1697"/>
    <w:rsid w:val="004A1808"/>
    <w:rsid w:val="004A187C"/>
    <w:rsid w:val="004A1965"/>
    <w:rsid w:val="004A1A7C"/>
    <w:rsid w:val="004A1C10"/>
    <w:rsid w:val="004A1CA7"/>
    <w:rsid w:val="004A204A"/>
    <w:rsid w:val="004A2294"/>
    <w:rsid w:val="004A24AE"/>
    <w:rsid w:val="004A24C4"/>
    <w:rsid w:val="004A2821"/>
    <w:rsid w:val="004A2837"/>
    <w:rsid w:val="004A2846"/>
    <w:rsid w:val="004A2E64"/>
    <w:rsid w:val="004A30DF"/>
    <w:rsid w:val="004A3151"/>
    <w:rsid w:val="004A3245"/>
    <w:rsid w:val="004A3322"/>
    <w:rsid w:val="004A3B52"/>
    <w:rsid w:val="004A3DFD"/>
    <w:rsid w:val="004A4102"/>
    <w:rsid w:val="004A454B"/>
    <w:rsid w:val="004A4AE1"/>
    <w:rsid w:val="004A4D9A"/>
    <w:rsid w:val="004A4E16"/>
    <w:rsid w:val="004A5345"/>
    <w:rsid w:val="004A539B"/>
    <w:rsid w:val="004A543E"/>
    <w:rsid w:val="004A56B1"/>
    <w:rsid w:val="004A5951"/>
    <w:rsid w:val="004A6720"/>
    <w:rsid w:val="004A6900"/>
    <w:rsid w:val="004A74B6"/>
    <w:rsid w:val="004A74DA"/>
    <w:rsid w:val="004A7B1E"/>
    <w:rsid w:val="004A7C67"/>
    <w:rsid w:val="004B01DE"/>
    <w:rsid w:val="004B0836"/>
    <w:rsid w:val="004B088E"/>
    <w:rsid w:val="004B0A37"/>
    <w:rsid w:val="004B0C21"/>
    <w:rsid w:val="004B0C67"/>
    <w:rsid w:val="004B1829"/>
    <w:rsid w:val="004B1CA9"/>
    <w:rsid w:val="004B1F23"/>
    <w:rsid w:val="004B23C3"/>
    <w:rsid w:val="004B2492"/>
    <w:rsid w:val="004B2D42"/>
    <w:rsid w:val="004B3081"/>
    <w:rsid w:val="004B325B"/>
    <w:rsid w:val="004B3628"/>
    <w:rsid w:val="004B3646"/>
    <w:rsid w:val="004B36F6"/>
    <w:rsid w:val="004B3753"/>
    <w:rsid w:val="004B37F8"/>
    <w:rsid w:val="004B3993"/>
    <w:rsid w:val="004B3CCE"/>
    <w:rsid w:val="004B3CED"/>
    <w:rsid w:val="004B4139"/>
    <w:rsid w:val="004B4356"/>
    <w:rsid w:val="004B449F"/>
    <w:rsid w:val="004B4810"/>
    <w:rsid w:val="004B4B34"/>
    <w:rsid w:val="004B4D88"/>
    <w:rsid w:val="004B4F87"/>
    <w:rsid w:val="004B5462"/>
    <w:rsid w:val="004B55C6"/>
    <w:rsid w:val="004B57D5"/>
    <w:rsid w:val="004B5B48"/>
    <w:rsid w:val="004B5FE2"/>
    <w:rsid w:val="004B6008"/>
    <w:rsid w:val="004B63D5"/>
    <w:rsid w:val="004B6441"/>
    <w:rsid w:val="004B64D8"/>
    <w:rsid w:val="004B67FF"/>
    <w:rsid w:val="004B6CC8"/>
    <w:rsid w:val="004B7109"/>
    <w:rsid w:val="004B71BD"/>
    <w:rsid w:val="004B7675"/>
    <w:rsid w:val="004B7689"/>
    <w:rsid w:val="004C0000"/>
    <w:rsid w:val="004C044D"/>
    <w:rsid w:val="004C0582"/>
    <w:rsid w:val="004C071C"/>
    <w:rsid w:val="004C08F5"/>
    <w:rsid w:val="004C0D02"/>
    <w:rsid w:val="004C1297"/>
    <w:rsid w:val="004C12AF"/>
    <w:rsid w:val="004C149D"/>
    <w:rsid w:val="004C1619"/>
    <w:rsid w:val="004C1888"/>
    <w:rsid w:val="004C1A4F"/>
    <w:rsid w:val="004C1A8E"/>
    <w:rsid w:val="004C1D2C"/>
    <w:rsid w:val="004C1D78"/>
    <w:rsid w:val="004C20BF"/>
    <w:rsid w:val="004C226E"/>
    <w:rsid w:val="004C25D3"/>
    <w:rsid w:val="004C27F8"/>
    <w:rsid w:val="004C2A4F"/>
    <w:rsid w:val="004C2C08"/>
    <w:rsid w:val="004C2DF2"/>
    <w:rsid w:val="004C2FC5"/>
    <w:rsid w:val="004C321F"/>
    <w:rsid w:val="004C325A"/>
    <w:rsid w:val="004C352A"/>
    <w:rsid w:val="004C3537"/>
    <w:rsid w:val="004C3617"/>
    <w:rsid w:val="004C3DAE"/>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6F6C"/>
    <w:rsid w:val="004C712A"/>
    <w:rsid w:val="004C7130"/>
    <w:rsid w:val="004C715C"/>
    <w:rsid w:val="004C7162"/>
    <w:rsid w:val="004C72C7"/>
    <w:rsid w:val="004C72D1"/>
    <w:rsid w:val="004C73D6"/>
    <w:rsid w:val="004C73ED"/>
    <w:rsid w:val="004C784E"/>
    <w:rsid w:val="004C7862"/>
    <w:rsid w:val="004C789D"/>
    <w:rsid w:val="004C7A22"/>
    <w:rsid w:val="004C7B39"/>
    <w:rsid w:val="004C7BB9"/>
    <w:rsid w:val="004C7D2E"/>
    <w:rsid w:val="004D00E2"/>
    <w:rsid w:val="004D0378"/>
    <w:rsid w:val="004D03B6"/>
    <w:rsid w:val="004D043A"/>
    <w:rsid w:val="004D07EB"/>
    <w:rsid w:val="004D0802"/>
    <w:rsid w:val="004D1277"/>
    <w:rsid w:val="004D1286"/>
    <w:rsid w:val="004D1352"/>
    <w:rsid w:val="004D174D"/>
    <w:rsid w:val="004D1955"/>
    <w:rsid w:val="004D1990"/>
    <w:rsid w:val="004D1E9E"/>
    <w:rsid w:val="004D229E"/>
    <w:rsid w:val="004D230C"/>
    <w:rsid w:val="004D25F5"/>
    <w:rsid w:val="004D2677"/>
    <w:rsid w:val="004D3321"/>
    <w:rsid w:val="004D338B"/>
    <w:rsid w:val="004D33FF"/>
    <w:rsid w:val="004D3738"/>
    <w:rsid w:val="004D38C3"/>
    <w:rsid w:val="004D3A14"/>
    <w:rsid w:val="004D3A5D"/>
    <w:rsid w:val="004D3C67"/>
    <w:rsid w:val="004D3C75"/>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3AF"/>
    <w:rsid w:val="004D6674"/>
    <w:rsid w:val="004D67CB"/>
    <w:rsid w:val="004D6ADF"/>
    <w:rsid w:val="004D6BC8"/>
    <w:rsid w:val="004D6BE0"/>
    <w:rsid w:val="004D6EB3"/>
    <w:rsid w:val="004D71A9"/>
    <w:rsid w:val="004D74A5"/>
    <w:rsid w:val="004D76E1"/>
    <w:rsid w:val="004D7AD7"/>
    <w:rsid w:val="004D7F52"/>
    <w:rsid w:val="004D7F9F"/>
    <w:rsid w:val="004D7FA8"/>
    <w:rsid w:val="004E0842"/>
    <w:rsid w:val="004E08E1"/>
    <w:rsid w:val="004E0A29"/>
    <w:rsid w:val="004E0A99"/>
    <w:rsid w:val="004E0ACC"/>
    <w:rsid w:val="004E1275"/>
    <w:rsid w:val="004E15FB"/>
    <w:rsid w:val="004E17E5"/>
    <w:rsid w:val="004E1A68"/>
    <w:rsid w:val="004E1C6F"/>
    <w:rsid w:val="004E1D25"/>
    <w:rsid w:val="004E1D44"/>
    <w:rsid w:val="004E2142"/>
    <w:rsid w:val="004E23E8"/>
    <w:rsid w:val="004E257B"/>
    <w:rsid w:val="004E2756"/>
    <w:rsid w:val="004E2BD9"/>
    <w:rsid w:val="004E2C5A"/>
    <w:rsid w:val="004E2F05"/>
    <w:rsid w:val="004E302F"/>
    <w:rsid w:val="004E327B"/>
    <w:rsid w:val="004E3618"/>
    <w:rsid w:val="004E373A"/>
    <w:rsid w:val="004E37C7"/>
    <w:rsid w:val="004E38EA"/>
    <w:rsid w:val="004E3E9E"/>
    <w:rsid w:val="004E4299"/>
    <w:rsid w:val="004E43EC"/>
    <w:rsid w:val="004E4779"/>
    <w:rsid w:val="004E4826"/>
    <w:rsid w:val="004E489A"/>
    <w:rsid w:val="004E49C5"/>
    <w:rsid w:val="004E4BE1"/>
    <w:rsid w:val="004E4BF9"/>
    <w:rsid w:val="004E4CC0"/>
    <w:rsid w:val="004E4DB2"/>
    <w:rsid w:val="004E514B"/>
    <w:rsid w:val="004E5566"/>
    <w:rsid w:val="004E5AFE"/>
    <w:rsid w:val="004E5CB3"/>
    <w:rsid w:val="004E5D54"/>
    <w:rsid w:val="004E5F15"/>
    <w:rsid w:val="004E5FA6"/>
    <w:rsid w:val="004E6729"/>
    <w:rsid w:val="004E6B21"/>
    <w:rsid w:val="004E6E41"/>
    <w:rsid w:val="004E7064"/>
    <w:rsid w:val="004E7566"/>
    <w:rsid w:val="004E78C8"/>
    <w:rsid w:val="004E7B91"/>
    <w:rsid w:val="004E7E41"/>
    <w:rsid w:val="004F0EDA"/>
    <w:rsid w:val="004F117F"/>
    <w:rsid w:val="004F11BD"/>
    <w:rsid w:val="004F11C3"/>
    <w:rsid w:val="004F14D5"/>
    <w:rsid w:val="004F1649"/>
    <w:rsid w:val="004F1EFD"/>
    <w:rsid w:val="004F213B"/>
    <w:rsid w:val="004F2491"/>
    <w:rsid w:val="004F24B4"/>
    <w:rsid w:val="004F26D4"/>
    <w:rsid w:val="004F26FA"/>
    <w:rsid w:val="004F2825"/>
    <w:rsid w:val="004F2C38"/>
    <w:rsid w:val="004F37F0"/>
    <w:rsid w:val="004F3A26"/>
    <w:rsid w:val="004F3AD9"/>
    <w:rsid w:val="004F3ECF"/>
    <w:rsid w:val="004F40FA"/>
    <w:rsid w:val="004F419D"/>
    <w:rsid w:val="004F4207"/>
    <w:rsid w:val="004F4607"/>
    <w:rsid w:val="004F4823"/>
    <w:rsid w:val="004F4B02"/>
    <w:rsid w:val="004F4C4A"/>
    <w:rsid w:val="004F4EF2"/>
    <w:rsid w:val="004F5936"/>
    <w:rsid w:val="004F5D10"/>
    <w:rsid w:val="004F5F28"/>
    <w:rsid w:val="004F6043"/>
    <w:rsid w:val="004F61B6"/>
    <w:rsid w:val="004F66AD"/>
    <w:rsid w:val="004F6711"/>
    <w:rsid w:val="004F692F"/>
    <w:rsid w:val="004F6E35"/>
    <w:rsid w:val="004F6F3E"/>
    <w:rsid w:val="004F6F63"/>
    <w:rsid w:val="004F73E5"/>
    <w:rsid w:val="004F74BE"/>
    <w:rsid w:val="004F74E3"/>
    <w:rsid w:val="004F74FC"/>
    <w:rsid w:val="004F7807"/>
    <w:rsid w:val="004F78F2"/>
    <w:rsid w:val="004F7B09"/>
    <w:rsid w:val="004F7B85"/>
    <w:rsid w:val="004F7E2D"/>
    <w:rsid w:val="004F7F73"/>
    <w:rsid w:val="005003DF"/>
    <w:rsid w:val="00500488"/>
    <w:rsid w:val="00500EBC"/>
    <w:rsid w:val="005011E9"/>
    <w:rsid w:val="005015AA"/>
    <w:rsid w:val="00501D13"/>
    <w:rsid w:val="00502542"/>
    <w:rsid w:val="005028F0"/>
    <w:rsid w:val="005030E4"/>
    <w:rsid w:val="005048BE"/>
    <w:rsid w:val="00504C95"/>
    <w:rsid w:val="00504F08"/>
    <w:rsid w:val="0050521D"/>
    <w:rsid w:val="00505386"/>
    <w:rsid w:val="005054DA"/>
    <w:rsid w:val="0050560D"/>
    <w:rsid w:val="00505702"/>
    <w:rsid w:val="00505A3C"/>
    <w:rsid w:val="00505B8A"/>
    <w:rsid w:val="00505C51"/>
    <w:rsid w:val="005061BC"/>
    <w:rsid w:val="00506222"/>
    <w:rsid w:val="00506304"/>
    <w:rsid w:val="00506386"/>
    <w:rsid w:val="00506422"/>
    <w:rsid w:val="005068E4"/>
    <w:rsid w:val="00506944"/>
    <w:rsid w:val="005069B1"/>
    <w:rsid w:val="00506CAE"/>
    <w:rsid w:val="00506D37"/>
    <w:rsid w:val="00506E83"/>
    <w:rsid w:val="00507819"/>
    <w:rsid w:val="00507AE7"/>
    <w:rsid w:val="00507B00"/>
    <w:rsid w:val="00507B9C"/>
    <w:rsid w:val="00507C6B"/>
    <w:rsid w:val="00507D21"/>
    <w:rsid w:val="00507DE1"/>
    <w:rsid w:val="005101F8"/>
    <w:rsid w:val="005103C2"/>
    <w:rsid w:val="005107BD"/>
    <w:rsid w:val="00510D7E"/>
    <w:rsid w:val="00510DCD"/>
    <w:rsid w:val="005111E4"/>
    <w:rsid w:val="00511476"/>
    <w:rsid w:val="00511973"/>
    <w:rsid w:val="00511C2E"/>
    <w:rsid w:val="00512050"/>
    <w:rsid w:val="00512303"/>
    <w:rsid w:val="005124C0"/>
    <w:rsid w:val="005124F4"/>
    <w:rsid w:val="0051265A"/>
    <w:rsid w:val="00512ABF"/>
    <w:rsid w:val="00512B9F"/>
    <w:rsid w:val="00513169"/>
    <w:rsid w:val="00513B3A"/>
    <w:rsid w:val="00513DAE"/>
    <w:rsid w:val="00514344"/>
    <w:rsid w:val="005146DA"/>
    <w:rsid w:val="005151D3"/>
    <w:rsid w:val="00515891"/>
    <w:rsid w:val="00515AB2"/>
    <w:rsid w:val="00515D82"/>
    <w:rsid w:val="00515E37"/>
    <w:rsid w:val="00515FF1"/>
    <w:rsid w:val="0051612C"/>
    <w:rsid w:val="005167E8"/>
    <w:rsid w:val="00516B26"/>
    <w:rsid w:val="00516CC1"/>
    <w:rsid w:val="00516DAF"/>
    <w:rsid w:val="0051779A"/>
    <w:rsid w:val="00517803"/>
    <w:rsid w:val="005179EC"/>
    <w:rsid w:val="00517A6F"/>
    <w:rsid w:val="00517AAA"/>
    <w:rsid w:val="00517AE9"/>
    <w:rsid w:val="00517DFC"/>
    <w:rsid w:val="00517E69"/>
    <w:rsid w:val="00517F6E"/>
    <w:rsid w:val="00520A7E"/>
    <w:rsid w:val="00520E56"/>
    <w:rsid w:val="00520E7A"/>
    <w:rsid w:val="00520FEC"/>
    <w:rsid w:val="005210FE"/>
    <w:rsid w:val="00521308"/>
    <w:rsid w:val="00521335"/>
    <w:rsid w:val="005217AE"/>
    <w:rsid w:val="00521A11"/>
    <w:rsid w:val="00521B57"/>
    <w:rsid w:val="00521D8C"/>
    <w:rsid w:val="00521E44"/>
    <w:rsid w:val="00521F5F"/>
    <w:rsid w:val="0052211A"/>
    <w:rsid w:val="005222EA"/>
    <w:rsid w:val="005223F6"/>
    <w:rsid w:val="005231E6"/>
    <w:rsid w:val="00523465"/>
    <w:rsid w:val="0052356C"/>
    <w:rsid w:val="00523601"/>
    <w:rsid w:val="00523667"/>
    <w:rsid w:val="0052367A"/>
    <w:rsid w:val="0052393D"/>
    <w:rsid w:val="00523971"/>
    <w:rsid w:val="00523979"/>
    <w:rsid w:val="00523A1B"/>
    <w:rsid w:val="00523F8A"/>
    <w:rsid w:val="0052406A"/>
    <w:rsid w:val="00524218"/>
    <w:rsid w:val="005242B4"/>
    <w:rsid w:val="005244F7"/>
    <w:rsid w:val="005246D7"/>
    <w:rsid w:val="00524A43"/>
    <w:rsid w:val="00524D75"/>
    <w:rsid w:val="00524F17"/>
    <w:rsid w:val="005250C1"/>
    <w:rsid w:val="00525A52"/>
    <w:rsid w:val="00525AC6"/>
    <w:rsid w:val="00525E31"/>
    <w:rsid w:val="00525E5E"/>
    <w:rsid w:val="00526573"/>
    <w:rsid w:val="00526D84"/>
    <w:rsid w:val="00526E35"/>
    <w:rsid w:val="00526F96"/>
    <w:rsid w:val="0052707B"/>
    <w:rsid w:val="00527219"/>
    <w:rsid w:val="00527277"/>
    <w:rsid w:val="0052760A"/>
    <w:rsid w:val="0052782A"/>
    <w:rsid w:val="00527F95"/>
    <w:rsid w:val="00530188"/>
    <w:rsid w:val="005302B6"/>
    <w:rsid w:val="005308FD"/>
    <w:rsid w:val="00530BF6"/>
    <w:rsid w:val="00531295"/>
    <w:rsid w:val="005314C5"/>
    <w:rsid w:val="00531514"/>
    <w:rsid w:val="005315D4"/>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693"/>
    <w:rsid w:val="00534C5F"/>
    <w:rsid w:val="00535095"/>
    <w:rsid w:val="0053509D"/>
    <w:rsid w:val="0053589D"/>
    <w:rsid w:val="00535E13"/>
    <w:rsid w:val="00536162"/>
    <w:rsid w:val="0053650A"/>
    <w:rsid w:val="00536833"/>
    <w:rsid w:val="00536AB0"/>
    <w:rsid w:val="00536D3E"/>
    <w:rsid w:val="00536ED8"/>
    <w:rsid w:val="00536FE1"/>
    <w:rsid w:val="00537B08"/>
    <w:rsid w:val="00537D53"/>
    <w:rsid w:val="00537F2E"/>
    <w:rsid w:val="00537FE9"/>
    <w:rsid w:val="0054008E"/>
    <w:rsid w:val="0054012F"/>
    <w:rsid w:val="00540581"/>
    <w:rsid w:val="00540742"/>
    <w:rsid w:val="005408DE"/>
    <w:rsid w:val="00540AD9"/>
    <w:rsid w:val="00540B82"/>
    <w:rsid w:val="00540E18"/>
    <w:rsid w:val="005410FF"/>
    <w:rsid w:val="0054136A"/>
    <w:rsid w:val="005416C1"/>
    <w:rsid w:val="00542112"/>
    <w:rsid w:val="005424F6"/>
    <w:rsid w:val="0054257E"/>
    <w:rsid w:val="0054284C"/>
    <w:rsid w:val="005429F0"/>
    <w:rsid w:val="00542FA9"/>
    <w:rsid w:val="00543144"/>
    <w:rsid w:val="0054320A"/>
    <w:rsid w:val="00543343"/>
    <w:rsid w:val="00543973"/>
    <w:rsid w:val="00543B8C"/>
    <w:rsid w:val="00543C86"/>
    <w:rsid w:val="00544264"/>
    <w:rsid w:val="00544791"/>
    <w:rsid w:val="005447DA"/>
    <w:rsid w:val="00544997"/>
    <w:rsid w:val="00544C59"/>
    <w:rsid w:val="00544D26"/>
    <w:rsid w:val="00544E9A"/>
    <w:rsid w:val="00544ED7"/>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D93"/>
    <w:rsid w:val="00551ED2"/>
    <w:rsid w:val="00551F17"/>
    <w:rsid w:val="00551F19"/>
    <w:rsid w:val="00551FCA"/>
    <w:rsid w:val="00552251"/>
    <w:rsid w:val="00552C6C"/>
    <w:rsid w:val="005536FE"/>
    <w:rsid w:val="00553816"/>
    <w:rsid w:val="00553AE1"/>
    <w:rsid w:val="00553BBD"/>
    <w:rsid w:val="005540AB"/>
    <w:rsid w:val="005541F1"/>
    <w:rsid w:val="00554298"/>
    <w:rsid w:val="00554342"/>
    <w:rsid w:val="0055439D"/>
    <w:rsid w:val="00554B68"/>
    <w:rsid w:val="00554C5E"/>
    <w:rsid w:val="00554F48"/>
    <w:rsid w:val="0055503E"/>
    <w:rsid w:val="00555082"/>
    <w:rsid w:val="0055522B"/>
    <w:rsid w:val="00555460"/>
    <w:rsid w:val="005554CB"/>
    <w:rsid w:val="00555AEF"/>
    <w:rsid w:val="00555DA4"/>
    <w:rsid w:val="00555DCA"/>
    <w:rsid w:val="00555EBE"/>
    <w:rsid w:val="005560FA"/>
    <w:rsid w:val="005561C7"/>
    <w:rsid w:val="00556320"/>
    <w:rsid w:val="0055637B"/>
    <w:rsid w:val="00556750"/>
    <w:rsid w:val="00556B23"/>
    <w:rsid w:val="00556F00"/>
    <w:rsid w:val="00557396"/>
    <w:rsid w:val="00557421"/>
    <w:rsid w:val="005576F7"/>
    <w:rsid w:val="00557798"/>
    <w:rsid w:val="005577D4"/>
    <w:rsid w:val="00557B80"/>
    <w:rsid w:val="00557DB3"/>
    <w:rsid w:val="00557F62"/>
    <w:rsid w:val="00560478"/>
    <w:rsid w:val="00560757"/>
    <w:rsid w:val="005608FE"/>
    <w:rsid w:val="00560A3B"/>
    <w:rsid w:val="00560E4B"/>
    <w:rsid w:val="00560F91"/>
    <w:rsid w:val="0056185E"/>
    <w:rsid w:val="00561F0D"/>
    <w:rsid w:val="00562BC7"/>
    <w:rsid w:val="00563203"/>
    <w:rsid w:val="005635CD"/>
    <w:rsid w:val="005637B8"/>
    <w:rsid w:val="00563965"/>
    <w:rsid w:val="00563AD5"/>
    <w:rsid w:val="00563B5E"/>
    <w:rsid w:val="00563BB8"/>
    <w:rsid w:val="00564083"/>
    <w:rsid w:val="00564095"/>
    <w:rsid w:val="005640DC"/>
    <w:rsid w:val="0056450D"/>
    <w:rsid w:val="00564818"/>
    <w:rsid w:val="00564839"/>
    <w:rsid w:val="00564BF2"/>
    <w:rsid w:val="00564CCF"/>
    <w:rsid w:val="0056513B"/>
    <w:rsid w:val="005651F2"/>
    <w:rsid w:val="005653EF"/>
    <w:rsid w:val="0056569E"/>
    <w:rsid w:val="00565866"/>
    <w:rsid w:val="00565DE4"/>
    <w:rsid w:val="00566058"/>
    <w:rsid w:val="0056670D"/>
    <w:rsid w:val="005669F7"/>
    <w:rsid w:val="00566C7F"/>
    <w:rsid w:val="00566CD3"/>
    <w:rsid w:val="00567C4D"/>
    <w:rsid w:val="00567EF7"/>
    <w:rsid w:val="005700B8"/>
    <w:rsid w:val="00570341"/>
    <w:rsid w:val="00570586"/>
    <w:rsid w:val="0057092C"/>
    <w:rsid w:val="00571474"/>
    <w:rsid w:val="0057159A"/>
    <w:rsid w:val="00571613"/>
    <w:rsid w:val="005719CC"/>
    <w:rsid w:val="00571A0A"/>
    <w:rsid w:val="00571F60"/>
    <w:rsid w:val="0057217B"/>
    <w:rsid w:val="005725AA"/>
    <w:rsid w:val="00572669"/>
    <w:rsid w:val="0057270B"/>
    <w:rsid w:val="00572F7F"/>
    <w:rsid w:val="00572FC7"/>
    <w:rsid w:val="005733DB"/>
    <w:rsid w:val="00573546"/>
    <w:rsid w:val="0057369B"/>
    <w:rsid w:val="0057387C"/>
    <w:rsid w:val="00573C07"/>
    <w:rsid w:val="00574541"/>
    <w:rsid w:val="0057486A"/>
    <w:rsid w:val="00574BEF"/>
    <w:rsid w:val="00574C5C"/>
    <w:rsid w:val="00575100"/>
    <w:rsid w:val="005754BC"/>
    <w:rsid w:val="0057584B"/>
    <w:rsid w:val="00575A13"/>
    <w:rsid w:val="00575ED0"/>
    <w:rsid w:val="005761AE"/>
    <w:rsid w:val="005762E7"/>
    <w:rsid w:val="00576A03"/>
    <w:rsid w:val="00576AF0"/>
    <w:rsid w:val="00577CC5"/>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5F"/>
    <w:rsid w:val="005832A4"/>
    <w:rsid w:val="005833AE"/>
    <w:rsid w:val="0058368D"/>
    <w:rsid w:val="00583984"/>
    <w:rsid w:val="00583B1B"/>
    <w:rsid w:val="00583C6E"/>
    <w:rsid w:val="00583FF2"/>
    <w:rsid w:val="00584181"/>
    <w:rsid w:val="00584497"/>
    <w:rsid w:val="00584664"/>
    <w:rsid w:val="00584B4C"/>
    <w:rsid w:val="00584BCD"/>
    <w:rsid w:val="00584CE0"/>
    <w:rsid w:val="00585245"/>
    <w:rsid w:val="005852B6"/>
    <w:rsid w:val="00585391"/>
    <w:rsid w:val="00585446"/>
    <w:rsid w:val="00585477"/>
    <w:rsid w:val="005858CA"/>
    <w:rsid w:val="00585B13"/>
    <w:rsid w:val="00585E7F"/>
    <w:rsid w:val="00585EE9"/>
    <w:rsid w:val="0058600D"/>
    <w:rsid w:val="005862B3"/>
    <w:rsid w:val="0058635A"/>
    <w:rsid w:val="005864A9"/>
    <w:rsid w:val="005864AD"/>
    <w:rsid w:val="005865F7"/>
    <w:rsid w:val="00586601"/>
    <w:rsid w:val="005868DE"/>
    <w:rsid w:val="00586B81"/>
    <w:rsid w:val="00586D95"/>
    <w:rsid w:val="00587044"/>
    <w:rsid w:val="005871F5"/>
    <w:rsid w:val="00587209"/>
    <w:rsid w:val="0058736F"/>
    <w:rsid w:val="005873E4"/>
    <w:rsid w:val="00587F2F"/>
    <w:rsid w:val="00587F45"/>
    <w:rsid w:val="00587F6F"/>
    <w:rsid w:val="00587FC0"/>
    <w:rsid w:val="0059039E"/>
    <w:rsid w:val="00590681"/>
    <w:rsid w:val="00591486"/>
    <w:rsid w:val="00591707"/>
    <w:rsid w:val="0059180C"/>
    <w:rsid w:val="005919A6"/>
    <w:rsid w:val="00591B05"/>
    <w:rsid w:val="00591CEF"/>
    <w:rsid w:val="00591EC0"/>
    <w:rsid w:val="005921A0"/>
    <w:rsid w:val="00592392"/>
    <w:rsid w:val="00592CDC"/>
    <w:rsid w:val="00592E6F"/>
    <w:rsid w:val="00593085"/>
    <w:rsid w:val="00593572"/>
    <w:rsid w:val="0059365B"/>
    <w:rsid w:val="0059365E"/>
    <w:rsid w:val="00593697"/>
    <w:rsid w:val="0059391C"/>
    <w:rsid w:val="00593AF2"/>
    <w:rsid w:val="00593DAB"/>
    <w:rsid w:val="00593F10"/>
    <w:rsid w:val="005942D5"/>
    <w:rsid w:val="0059466A"/>
    <w:rsid w:val="0059467B"/>
    <w:rsid w:val="00594752"/>
    <w:rsid w:val="00594D51"/>
    <w:rsid w:val="00594EAC"/>
    <w:rsid w:val="005951EE"/>
    <w:rsid w:val="00595542"/>
    <w:rsid w:val="00595F68"/>
    <w:rsid w:val="0059610E"/>
    <w:rsid w:val="005961C9"/>
    <w:rsid w:val="0059630F"/>
    <w:rsid w:val="00596370"/>
    <w:rsid w:val="00596390"/>
    <w:rsid w:val="00596430"/>
    <w:rsid w:val="005969B5"/>
    <w:rsid w:val="005970BD"/>
    <w:rsid w:val="0059711A"/>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05"/>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9EE"/>
    <w:rsid w:val="005B0AF1"/>
    <w:rsid w:val="005B0D7B"/>
    <w:rsid w:val="005B192E"/>
    <w:rsid w:val="005B21B5"/>
    <w:rsid w:val="005B22C1"/>
    <w:rsid w:val="005B2A29"/>
    <w:rsid w:val="005B2A37"/>
    <w:rsid w:val="005B2DCE"/>
    <w:rsid w:val="005B2DDD"/>
    <w:rsid w:val="005B2E38"/>
    <w:rsid w:val="005B31B3"/>
    <w:rsid w:val="005B32B4"/>
    <w:rsid w:val="005B3367"/>
    <w:rsid w:val="005B354A"/>
    <w:rsid w:val="005B3889"/>
    <w:rsid w:val="005B38AF"/>
    <w:rsid w:val="005B3C44"/>
    <w:rsid w:val="005B3C94"/>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671"/>
    <w:rsid w:val="005B681A"/>
    <w:rsid w:val="005B792A"/>
    <w:rsid w:val="005B79D5"/>
    <w:rsid w:val="005B7E13"/>
    <w:rsid w:val="005C0F93"/>
    <w:rsid w:val="005C1017"/>
    <w:rsid w:val="005C1145"/>
    <w:rsid w:val="005C1262"/>
    <w:rsid w:val="005C154E"/>
    <w:rsid w:val="005C1734"/>
    <w:rsid w:val="005C1AD8"/>
    <w:rsid w:val="005C1E31"/>
    <w:rsid w:val="005C2797"/>
    <w:rsid w:val="005C29C3"/>
    <w:rsid w:val="005C2AC8"/>
    <w:rsid w:val="005C2BB3"/>
    <w:rsid w:val="005C3084"/>
    <w:rsid w:val="005C30D3"/>
    <w:rsid w:val="005C3C57"/>
    <w:rsid w:val="005C3FD8"/>
    <w:rsid w:val="005C3FF1"/>
    <w:rsid w:val="005C422D"/>
    <w:rsid w:val="005C451A"/>
    <w:rsid w:val="005C46B5"/>
    <w:rsid w:val="005C4947"/>
    <w:rsid w:val="005C5273"/>
    <w:rsid w:val="005C5A7D"/>
    <w:rsid w:val="005C5E6E"/>
    <w:rsid w:val="005C5F4D"/>
    <w:rsid w:val="005C6289"/>
    <w:rsid w:val="005C629C"/>
    <w:rsid w:val="005C63E4"/>
    <w:rsid w:val="005C6579"/>
    <w:rsid w:val="005C686F"/>
    <w:rsid w:val="005C6C25"/>
    <w:rsid w:val="005C6EA5"/>
    <w:rsid w:val="005C7079"/>
    <w:rsid w:val="005C7249"/>
    <w:rsid w:val="005C7667"/>
    <w:rsid w:val="005C7676"/>
    <w:rsid w:val="005C7721"/>
    <w:rsid w:val="005C77C4"/>
    <w:rsid w:val="005C7858"/>
    <w:rsid w:val="005C79D4"/>
    <w:rsid w:val="005C7BCE"/>
    <w:rsid w:val="005D0052"/>
    <w:rsid w:val="005D04FD"/>
    <w:rsid w:val="005D0C2B"/>
    <w:rsid w:val="005D0E76"/>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134"/>
    <w:rsid w:val="005D4299"/>
    <w:rsid w:val="005D4398"/>
    <w:rsid w:val="005D4722"/>
    <w:rsid w:val="005D4D3F"/>
    <w:rsid w:val="005D4E51"/>
    <w:rsid w:val="005D50E8"/>
    <w:rsid w:val="005D50FF"/>
    <w:rsid w:val="005D53F5"/>
    <w:rsid w:val="005D549A"/>
    <w:rsid w:val="005D55F3"/>
    <w:rsid w:val="005D587C"/>
    <w:rsid w:val="005D5F7D"/>
    <w:rsid w:val="005D6520"/>
    <w:rsid w:val="005D68B6"/>
    <w:rsid w:val="005D6C7D"/>
    <w:rsid w:val="005D70EA"/>
    <w:rsid w:val="005D789D"/>
    <w:rsid w:val="005D7959"/>
    <w:rsid w:val="005D7C27"/>
    <w:rsid w:val="005D7DAA"/>
    <w:rsid w:val="005E0038"/>
    <w:rsid w:val="005E01E0"/>
    <w:rsid w:val="005E05A6"/>
    <w:rsid w:val="005E05BF"/>
    <w:rsid w:val="005E0718"/>
    <w:rsid w:val="005E0B1E"/>
    <w:rsid w:val="005E0F82"/>
    <w:rsid w:val="005E118C"/>
    <w:rsid w:val="005E136F"/>
    <w:rsid w:val="005E1387"/>
    <w:rsid w:val="005E16BF"/>
    <w:rsid w:val="005E19B4"/>
    <w:rsid w:val="005E19CD"/>
    <w:rsid w:val="005E1E74"/>
    <w:rsid w:val="005E1EE7"/>
    <w:rsid w:val="005E217C"/>
    <w:rsid w:val="005E23F5"/>
    <w:rsid w:val="005E2697"/>
    <w:rsid w:val="005E2FC2"/>
    <w:rsid w:val="005E35B6"/>
    <w:rsid w:val="005E37AF"/>
    <w:rsid w:val="005E3956"/>
    <w:rsid w:val="005E39B4"/>
    <w:rsid w:val="005E3C68"/>
    <w:rsid w:val="005E46A7"/>
    <w:rsid w:val="005E46C2"/>
    <w:rsid w:val="005E49F2"/>
    <w:rsid w:val="005E4B96"/>
    <w:rsid w:val="005E4D75"/>
    <w:rsid w:val="005E4DD4"/>
    <w:rsid w:val="005E4F0B"/>
    <w:rsid w:val="005E513F"/>
    <w:rsid w:val="005E530D"/>
    <w:rsid w:val="005E534E"/>
    <w:rsid w:val="005E5416"/>
    <w:rsid w:val="005E567D"/>
    <w:rsid w:val="005E56C7"/>
    <w:rsid w:val="005E56FD"/>
    <w:rsid w:val="005E584F"/>
    <w:rsid w:val="005E58C3"/>
    <w:rsid w:val="005E597B"/>
    <w:rsid w:val="005E59BB"/>
    <w:rsid w:val="005E5D03"/>
    <w:rsid w:val="005E5E33"/>
    <w:rsid w:val="005E6427"/>
    <w:rsid w:val="005E6756"/>
    <w:rsid w:val="005E684F"/>
    <w:rsid w:val="005E68B1"/>
    <w:rsid w:val="005E6A46"/>
    <w:rsid w:val="005E6BCB"/>
    <w:rsid w:val="005E6C9F"/>
    <w:rsid w:val="005E7483"/>
    <w:rsid w:val="005E7558"/>
    <w:rsid w:val="005E7A84"/>
    <w:rsid w:val="005E7BD4"/>
    <w:rsid w:val="005E7E5C"/>
    <w:rsid w:val="005F0059"/>
    <w:rsid w:val="005F036F"/>
    <w:rsid w:val="005F038D"/>
    <w:rsid w:val="005F03E6"/>
    <w:rsid w:val="005F0985"/>
    <w:rsid w:val="005F0A9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937"/>
    <w:rsid w:val="005F4AF1"/>
    <w:rsid w:val="005F4D72"/>
    <w:rsid w:val="005F5101"/>
    <w:rsid w:val="005F5E71"/>
    <w:rsid w:val="005F6493"/>
    <w:rsid w:val="005F655A"/>
    <w:rsid w:val="005F70FB"/>
    <w:rsid w:val="005F7253"/>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2590"/>
    <w:rsid w:val="00602E14"/>
    <w:rsid w:val="00603065"/>
    <w:rsid w:val="006031F9"/>
    <w:rsid w:val="006032FB"/>
    <w:rsid w:val="0060337C"/>
    <w:rsid w:val="00603617"/>
    <w:rsid w:val="00603AD7"/>
    <w:rsid w:val="00603D2B"/>
    <w:rsid w:val="00604099"/>
    <w:rsid w:val="0060429F"/>
    <w:rsid w:val="00604502"/>
    <w:rsid w:val="0060466C"/>
    <w:rsid w:val="006046B6"/>
    <w:rsid w:val="00604821"/>
    <w:rsid w:val="006048D4"/>
    <w:rsid w:val="006050F7"/>
    <w:rsid w:val="006059EE"/>
    <w:rsid w:val="00605A36"/>
    <w:rsid w:val="00605F04"/>
    <w:rsid w:val="006060E7"/>
    <w:rsid w:val="00606513"/>
    <w:rsid w:val="00606F78"/>
    <w:rsid w:val="006070AE"/>
    <w:rsid w:val="006073B6"/>
    <w:rsid w:val="00607638"/>
    <w:rsid w:val="006076FC"/>
    <w:rsid w:val="0060798D"/>
    <w:rsid w:val="006102C5"/>
    <w:rsid w:val="0061043C"/>
    <w:rsid w:val="0061090E"/>
    <w:rsid w:val="00610ADE"/>
    <w:rsid w:val="00610BFB"/>
    <w:rsid w:val="00610D7B"/>
    <w:rsid w:val="0061129F"/>
    <w:rsid w:val="00611C4C"/>
    <w:rsid w:val="00611E72"/>
    <w:rsid w:val="006123A2"/>
    <w:rsid w:val="006123BA"/>
    <w:rsid w:val="0061268C"/>
    <w:rsid w:val="00612AA2"/>
    <w:rsid w:val="00612E78"/>
    <w:rsid w:val="00613318"/>
    <w:rsid w:val="0061353B"/>
    <w:rsid w:val="00613713"/>
    <w:rsid w:val="00613781"/>
    <w:rsid w:val="006138CD"/>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17F07"/>
    <w:rsid w:val="00620244"/>
    <w:rsid w:val="0062038E"/>
    <w:rsid w:val="006205C1"/>
    <w:rsid w:val="00620753"/>
    <w:rsid w:val="00620E6F"/>
    <w:rsid w:val="00621000"/>
    <w:rsid w:val="0062101D"/>
    <w:rsid w:val="00621477"/>
    <w:rsid w:val="0062147E"/>
    <w:rsid w:val="0062180E"/>
    <w:rsid w:val="006218F4"/>
    <w:rsid w:val="006218F7"/>
    <w:rsid w:val="00621BC6"/>
    <w:rsid w:val="0062293E"/>
    <w:rsid w:val="00622E12"/>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7A1"/>
    <w:rsid w:val="006248E8"/>
    <w:rsid w:val="00624B39"/>
    <w:rsid w:val="00624B58"/>
    <w:rsid w:val="00624BCA"/>
    <w:rsid w:val="00624E83"/>
    <w:rsid w:val="0062523E"/>
    <w:rsid w:val="006252F1"/>
    <w:rsid w:val="00625405"/>
    <w:rsid w:val="0062558F"/>
    <w:rsid w:val="00625743"/>
    <w:rsid w:val="00625749"/>
    <w:rsid w:val="0062576A"/>
    <w:rsid w:val="00625806"/>
    <w:rsid w:val="0062583A"/>
    <w:rsid w:val="00625A38"/>
    <w:rsid w:val="00625B5D"/>
    <w:rsid w:val="0062606D"/>
    <w:rsid w:val="0062624E"/>
    <w:rsid w:val="00626274"/>
    <w:rsid w:val="00626661"/>
    <w:rsid w:val="006267EB"/>
    <w:rsid w:val="0062701E"/>
    <w:rsid w:val="006273BD"/>
    <w:rsid w:val="006274A3"/>
    <w:rsid w:val="0063030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D72"/>
    <w:rsid w:val="00634E5C"/>
    <w:rsid w:val="00634EDF"/>
    <w:rsid w:val="006352DC"/>
    <w:rsid w:val="006353CD"/>
    <w:rsid w:val="00635564"/>
    <w:rsid w:val="006357DC"/>
    <w:rsid w:val="006358AE"/>
    <w:rsid w:val="00635924"/>
    <w:rsid w:val="0063592D"/>
    <w:rsid w:val="00635AED"/>
    <w:rsid w:val="00635B05"/>
    <w:rsid w:val="00635B23"/>
    <w:rsid w:val="00635D35"/>
    <w:rsid w:val="00635DFA"/>
    <w:rsid w:val="00635E06"/>
    <w:rsid w:val="00635FF3"/>
    <w:rsid w:val="00636784"/>
    <w:rsid w:val="006367FE"/>
    <w:rsid w:val="00636AC2"/>
    <w:rsid w:val="00636EAC"/>
    <w:rsid w:val="006373E9"/>
    <w:rsid w:val="00637435"/>
    <w:rsid w:val="00637A86"/>
    <w:rsid w:val="00637C32"/>
    <w:rsid w:val="00637CD9"/>
    <w:rsid w:val="006401FB"/>
    <w:rsid w:val="00640413"/>
    <w:rsid w:val="00640B19"/>
    <w:rsid w:val="00640C2E"/>
    <w:rsid w:val="00640DC3"/>
    <w:rsid w:val="00641096"/>
    <w:rsid w:val="00641109"/>
    <w:rsid w:val="00641591"/>
    <w:rsid w:val="006415CF"/>
    <w:rsid w:val="00641707"/>
    <w:rsid w:val="00641761"/>
    <w:rsid w:val="00641A77"/>
    <w:rsid w:val="00641AFB"/>
    <w:rsid w:val="00641C15"/>
    <w:rsid w:val="00642525"/>
    <w:rsid w:val="0064296E"/>
    <w:rsid w:val="00643283"/>
    <w:rsid w:val="006432C1"/>
    <w:rsid w:val="006433C7"/>
    <w:rsid w:val="006436DF"/>
    <w:rsid w:val="00643717"/>
    <w:rsid w:val="0064388E"/>
    <w:rsid w:val="00643AE2"/>
    <w:rsid w:val="00643CD3"/>
    <w:rsid w:val="00643E5D"/>
    <w:rsid w:val="00643ECF"/>
    <w:rsid w:val="00643FD3"/>
    <w:rsid w:val="006443EF"/>
    <w:rsid w:val="00644C82"/>
    <w:rsid w:val="006453D5"/>
    <w:rsid w:val="00645820"/>
    <w:rsid w:val="00645E08"/>
    <w:rsid w:val="006460BD"/>
    <w:rsid w:val="006463D9"/>
    <w:rsid w:val="00646597"/>
    <w:rsid w:val="00646A17"/>
    <w:rsid w:val="00646CC7"/>
    <w:rsid w:val="006473D1"/>
    <w:rsid w:val="00647441"/>
    <w:rsid w:val="00647928"/>
    <w:rsid w:val="00647ED0"/>
    <w:rsid w:val="00650105"/>
    <w:rsid w:val="00650C11"/>
    <w:rsid w:val="0065102D"/>
    <w:rsid w:val="006515A6"/>
    <w:rsid w:val="006518F1"/>
    <w:rsid w:val="00651BEB"/>
    <w:rsid w:val="00651C54"/>
    <w:rsid w:val="00651FA9"/>
    <w:rsid w:val="0065210E"/>
    <w:rsid w:val="006523AD"/>
    <w:rsid w:val="006523C6"/>
    <w:rsid w:val="00652BD8"/>
    <w:rsid w:val="00652D75"/>
    <w:rsid w:val="00652DD1"/>
    <w:rsid w:val="00652FA4"/>
    <w:rsid w:val="0065354F"/>
    <w:rsid w:val="00653A6E"/>
    <w:rsid w:val="00653BE7"/>
    <w:rsid w:val="00653F50"/>
    <w:rsid w:val="0065416F"/>
    <w:rsid w:val="0065447C"/>
    <w:rsid w:val="006546CC"/>
    <w:rsid w:val="006551F3"/>
    <w:rsid w:val="0065545C"/>
    <w:rsid w:val="006559C7"/>
    <w:rsid w:val="00655AAA"/>
    <w:rsid w:val="00655EF6"/>
    <w:rsid w:val="00655F13"/>
    <w:rsid w:val="00656113"/>
    <w:rsid w:val="00656812"/>
    <w:rsid w:val="00656D79"/>
    <w:rsid w:val="00656DFE"/>
    <w:rsid w:val="006570B0"/>
    <w:rsid w:val="0065711D"/>
    <w:rsid w:val="0065719F"/>
    <w:rsid w:val="006574C9"/>
    <w:rsid w:val="0065760B"/>
    <w:rsid w:val="006577CC"/>
    <w:rsid w:val="00657883"/>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7C3"/>
    <w:rsid w:val="00664DBB"/>
    <w:rsid w:val="0066565F"/>
    <w:rsid w:val="00665702"/>
    <w:rsid w:val="006658DA"/>
    <w:rsid w:val="00665911"/>
    <w:rsid w:val="00665CB1"/>
    <w:rsid w:val="00665D5D"/>
    <w:rsid w:val="006660B3"/>
    <w:rsid w:val="00666D03"/>
    <w:rsid w:val="00666E0F"/>
    <w:rsid w:val="00666F77"/>
    <w:rsid w:val="006670FD"/>
    <w:rsid w:val="00667671"/>
    <w:rsid w:val="006678FB"/>
    <w:rsid w:val="00667EAC"/>
    <w:rsid w:val="006703FB"/>
    <w:rsid w:val="006709A8"/>
    <w:rsid w:val="00670A17"/>
    <w:rsid w:val="00670A29"/>
    <w:rsid w:val="00670D53"/>
    <w:rsid w:val="00671001"/>
    <w:rsid w:val="006713F8"/>
    <w:rsid w:val="0067140F"/>
    <w:rsid w:val="006717A5"/>
    <w:rsid w:val="00671A47"/>
    <w:rsid w:val="00671A49"/>
    <w:rsid w:val="00671A4A"/>
    <w:rsid w:val="00671B73"/>
    <w:rsid w:val="00671C02"/>
    <w:rsid w:val="00671D15"/>
    <w:rsid w:val="006722CC"/>
    <w:rsid w:val="0067240C"/>
    <w:rsid w:val="00672444"/>
    <w:rsid w:val="006724D8"/>
    <w:rsid w:val="006725AC"/>
    <w:rsid w:val="006726EE"/>
    <w:rsid w:val="00672A85"/>
    <w:rsid w:val="00672BAB"/>
    <w:rsid w:val="00672E64"/>
    <w:rsid w:val="00672F0E"/>
    <w:rsid w:val="00673193"/>
    <w:rsid w:val="006731A0"/>
    <w:rsid w:val="00673288"/>
    <w:rsid w:val="00673582"/>
    <w:rsid w:val="006737A5"/>
    <w:rsid w:val="00673FF1"/>
    <w:rsid w:val="006744D9"/>
    <w:rsid w:val="00674DBA"/>
    <w:rsid w:val="00675020"/>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709"/>
    <w:rsid w:val="006768E0"/>
    <w:rsid w:val="00676AED"/>
    <w:rsid w:val="006771D9"/>
    <w:rsid w:val="006772F7"/>
    <w:rsid w:val="006776AA"/>
    <w:rsid w:val="006777DD"/>
    <w:rsid w:val="0067795E"/>
    <w:rsid w:val="00677A70"/>
    <w:rsid w:val="00677FB7"/>
    <w:rsid w:val="006802CB"/>
    <w:rsid w:val="0068046F"/>
    <w:rsid w:val="00680629"/>
    <w:rsid w:val="00680720"/>
    <w:rsid w:val="00680887"/>
    <w:rsid w:val="00680B27"/>
    <w:rsid w:val="00680F82"/>
    <w:rsid w:val="00681072"/>
    <w:rsid w:val="00681250"/>
    <w:rsid w:val="006816AA"/>
    <w:rsid w:val="00681820"/>
    <w:rsid w:val="00681853"/>
    <w:rsid w:val="006818F5"/>
    <w:rsid w:val="00681B13"/>
    <w:rsid w:val="00682099"/>
    <w:rsid w:val="00682652"/>
    <w:rsid w:val="0068288A"/>
    <w:rsid w:val="00682B05"/>
    <w:rsid w:val="00682B10"/>
    <w:rsid w:val="00682C79"/>
    <w:rsid w:val="00682D18"/>
    <w:rsid w:val="00682E09"/>
    <w:rsid w:val="00682E97"/>
    <w:rsid w:val="00683306"/>
    <w:rsid w:val="0068330C"/>
    <w:rsid w:val="00683713"/>
    <w:rsid w:val="00683F7E"/>
    <w:rsid w:val="006841A1"/>
    <w:rsid w:val="006843AF"/>
    <w:rsid w:val="00684731"/>
    <w:rsid w:val="00684860"/>
    <w:rsid w:val="00684AF6"/>
    <w:rsid w:val="00684CED"/>
    <w:rsid w:val="00684EC2"/>
    <w:rsid w:val="00685270"/>
    <w:rsid w:val="006853CF"/>
    <w:rsid w:val="00685537"/>
    <w:rsid w:val="0068576D"/>
    <w:rsid w:val="00686273"/>
    <w:rsid w:val="00686460"/>
    <w:rsid w:val="006866C0"/>
    <w:rsid w:val="006866EF"/>
    <w:rsid w:val="00686E9E"/>
    <w:rsid w:val="00687024"/>
    <w:rsid w:val="006870D0"/>
    <w:rsid w:val="0068787F"/>
    <w:rsid w:val="00687CE3"/>
    <w:rsid w:val="00687F75"/>
    <w:rsid w:val="00687FF9"/>
    <w:rsid w:val="0069015A"/>
    <w:rsid w:val="006909BA"/>
    <w:rsid w:val="006909BD"/>
    <w:rsid w:val="00690A3A"/>
    <w:rsid w:val="00690C3C"/>
    <w:rsid w:val="00690DA5"/>
    <w:rsid w:val="00690EFB"/>
    <w:rsid w:val="00691240"/>
    <w:rsid w:val="00691309"/>
    <w:rsid w:val="006913F1"/>
    <w:rsid w:val="006915D3"/>
    <w:rsid w:val="00691827"/>
    <w:rsid w:val="006918EA"/>
    <w:rsid w:val="006919DF"/>
    <w:rsid w:val="006923B0"/>
    <w:rsid w:val="006924C8"/>
    <w:rsid w:val="0069257A"/>
    <w:rsid w:val="006926F8"/>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CBE"/>
    <w:rsid w:val="00695D19"/>
    <w:rsid w:val="00695D42"/>
    <w:rsid w:val="00695E49"/>
    <w:rsid w:val="0069625F"/>
    <w:rsid w:val="00696663"/>
    <w:rsid w:val="00696C3B"/>
    <w:rsid w:val="00696D35"/>
    <w:rsid w:val="00696E09"/>
    <w:rsid w:val="006970D6"/>
    <w:rsid w:val="00697212"/>
    <w:rsid w:val="00697217"/>
    <w:rsid w:val="006972CA"/>
    <w:rsid w:val="0069751D"/>
    <w:rsid w:val="00697786"/>
    <w:rsid w:val="00697953"/>
    <w:rsid w:val="00697A58"/>
    <w:rsid w:val="00697D74"/>
    <w:rsid w:val="006A0187"/>
    <w:rsid w:val="006A0D69"/>
    <w:rsid w:val="006A0FC3"/>
    <w:rsid w:val="006A15E1"/>
    <w:rsid w:val="006A1679"/>
    <w:rsid w:val="006A194F"/>
    <w:rsid w:val="006A1D7C"/>
    <w:rsid w:val="006A1FA7"/>
    <w:rsid w:val="006A2474"/>
    <w:rsid w:val="006A2494"/>
    <w:rsid w:val="006A26A1"/>
    <w:rsid w:val="006A2708"/>
    <w:rsid w:val="006A2793"/>
    <w:rsid w:val="006A27C6"/>
    <w:rsid w:val="006A28BE"/>
    <w:rsid w:val="006A2A97"/>
    <w:rsid w:val="006A2E0D"/>
    <w:rsid w:val="006A3062"/>
    <w:rsid w:val="006A317E"/>
    <w:rsid w:val="006A392E"/>
    <w:rsid w:val="006A42F0"/>
    <w:rsid w:val="006A4696"/>
    <w:rsid w:val="006A48E3"/>
    <w:rsid w:val="006A4FF4"/>
    <w:rsid w:val="006A50FE"/>
    <w:rsid w:val="006A5467"/>
    <w:rsid w:val="006A549A"/>
    <w:rsid w:val="006A5D49"/>
    <w:rsid w:val="006A60E0"/>
    <w:rsid w:val="006A64C8"/>
    <w:rsid w:val="006A6A94"/>
    <w:rsid w:val="006A6B7C"/>
    <w:rsid w:val="006A6DAF"/>
    <w:rsid w:val="006A7BE0"/>
    <w:rsid w:val="006A7EBF"/>
    <w:rsid w:val="006B0041"/>
    <w:rsid w:val="006B0098"/>
    <w:rsid w:val="006B0113"/>
    <w:rsid w:val="006B02E7"/>
    <w:rsid w:val="006B03AA"/>
    <w:rsid w:val="006B049C"/>
    <w:rsid w:val="006B0694"/>
    <w:rsid w:val="006B083A"/>
    <w:rsid w:val="006B0935"/>
    <w:rsid w:val="006B0F7C"/>
    <w:rsid w:val="006B1053"/>
    <w:rsid w:val="006B19ED"/>
    <w:rsid w:val="006B1C59"/>
    <w:rsid w:val="006B1CA7"/>
    <w:rsid w:val="006B1F77"/>
    <w:rsid w:val="006B2335"/>
    <w:rsid w:val="006B2617"/>
    <w:rsid w:val="006B29C7"/>
    <w:rsid w:val="006B2AD2"/>
    <w:rsid w:val="006B2F0D"/>
    <w:rsid w:val="006B32B3"/>
    <w:rsid w:val="006B341E"/>
    <w:rsid w:val="006B3658"/>
    <w:rsid w:val="006B3E16"/>
    <w:rsid w:val="006B411C"/>
    <w:rsid w:val="006B4331"/>
    <w:rsid w:val="006B470D"/>
    <w:rsid w:val="006B49F6"/>
    <w:rsid w:val="006B5443"/>
    <w:rsid w:val="006B54B5"/>
    <w:rsid w:val="006B568C"/>
    <w:rsid w:val="006B5806"/>
    <w:rsid w:val="006B58FD"/>
    <w:rsid w:val="006B594F"/>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113"/>
    <w:rsid w:val="006C3671"/>
    <w:rsid w:val="006C3BAB"/>
    <w:rsid w:val="006C3C38"/>
    <w:rsid w:val="006C3E1E"/>
    <w:rsid w:val="006C3FBB"/>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6E93"/>
    <w:rsid w:val="006C7168"/>
    <w:rsid w:val="006C73A0"/>
    <w:rsid w:val="006C74DC"/>
    <w:rsid w:val="006C757A"/>
    <w:rsid w:val="006C7711"/>
    <w:rsid w:val="006C783D"/>
    <w:rsid w:val="006C7C5A"/>
    <w:rsid w:val="006D0380"/>
    <w:rsid w:val="006D0D30"/>
    <w:rsid w:val="006D0E98"/>
    <w:rsid w:val="006D1246"/>
    <w:rsid w:val="006D218D"/>
    <w:rsid w:val="006D243B"/>
    <w:rsid w:val="006D24D4"/>
    <w:rsid w:val="006D26B6"/>
    <w:rsid w:val="006D29E7"/>
    <w:rsid w:val="006D2A79"/>
    <w:rsid w:val="006D2E45"/>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5F3A"/>
    <w:rsid w:val="006D684C"/>
    <w:rsid w:val="006D701D"/>
    <w:rsid w:val="006D7134"/>
    <w:rsid w:val="006D7740"/>
    <w:rsid w:val="006D7862"/>
    <w:rsid w:val="006D7D98"/>
    <w:rsid w:val="006D7EAD"/>
    <w:rsid w:val="006E006D"/>
    <w:rsid w:val="006E007F"/>
    <w:rsid w:val="006E0370"/>
    <w:rsid w:val="006E04FE"/>
    <w:rsid w:val="006E0E9E"/>
    <w:rsid w:val="006E1350"/>
    <w:rsid w:val="006E198F"/>
    <w:rsid w:val="006E1B28"/>
    <w:rsid w:val="006E1C30"/>
    <w:rsid w:val="006E1D6C"/>
    <w:rsid w:val="006E20F5"/>
    <w:rsid w:val="006E249F"/>
    <w:rsid w:val="006E24B4"/>
    <w:rsid w:val="006E24D0"/>
    <w:rsid w:val="006E2B0D"/>
    <w:rsid w:val="006E2C99"/>
    <w:rsid w:val="006E2E6B"/>
    <w:rsid w:val="006E2FEA"/>
    <w:rsid w:val="006E3165"/>
    <w:rsid w:val="006E32E1"/>
    <w:rsid w:val="006E331A"/>
    <w:rsid w:val="006E3617"/>
    <w:rsid w:val="006E367B"/>
    <w:rsid w:val="006E36FB"/>
    <w:rsid w:val="006E37D5"/>
    <w:rsid w:val="006E380C"/>
    <w:rsid w:val="006E4356"/>
    <w:rsid w:val="006E46D0"/>
    <w:rsid w:val="006E4840"/>
    <w:rsid w:val="006E4AA7"/>
    <w:rsid w:val="006E5067"/>
    <w:rsid w:val="006E594D"/>
    <w:rsid w:val="006E5F36"/>
    <w:rsid w:val="006E61F4"/>
    <w:rsid w:val="006E639B"/>
    <w:rsid w:val="006E6496"/>
    <w:rsid w:val="006E688B"/>
    <w:rsid w:val="006E6A39"/>
    <w:rsid w:val="006E6AA3"/>
    <w:rsid w:val="006E7139"/>
    <w:rsid w:val="006E737F"/>
    <w:rsid w:val="006E74F8"/>
    <w:rsid w:val="006E75E4"/>
    <w:rsid w:val="006E778F"/>
    <w:rsid w:val="006E7859"/>
    <w:rsid w:val="006E78B0"/>
    <w:rsid w:val="006F0016"/>
    <w:rsid w:val="006F043E"/>
    <w:rsid w:val="006F05A6"/>
    <w:rsid w:val="006F0ACE"/>
    <w:rsid w:val="006F1525"/>
    <w:rsid w:val="006F1535"/>
    <w:rsid w:val="006F1573"/>
    <w:rsid w:val="006F18C9"/>
    <w:rsid w:val="006F22C2"/>
    <w:rsid w:val="006F23CB"/>
    <w:rsid w:val="006F245E"/>
    <w:rsid w:val="006F25EF"/>
    <w:rsid w:val="006F2865"/>
    <w:rsid w:val="006F28D1"/>
    <w:rsid w:val="006F2917"/>
    <w:rsid w:val="006F2AF9"/>
    <w:rsid w:val="006F2B51"/>
    <w:rsid w:val="006F31DD"/>
    <w:rsid w:val="006F3228"/>
    <w:rsid w:val="006F33B2"/>
    <w:rsid w:val="006F376A"/>
    <w:rsid w:val="006F3DD0"/>
    <w:rsid w:val="006F3F09"/>
    <w:rsid w:val="006F400A"/>
    <w:rsid w:val="006F43B5"/>
    <w:rsid w:val="006F4641"/>
    <w:rsid w:val="006F490C"/>
    <w:rsid w:val="006F4AA6"/>
    <w:rsid w:val="006F4D95"/>
    <w:rsid w:val="006F4DBA"/>
    <w:rsid w:val="006F4DBC"/>
    <w:rsid w:val="006F4F21"/>
    <w:rsid w:val="006F50AD"/>
    <w:rsid w:val="006F52D8"/>
    <w:rsid w:val="006F55ED"/>
    <w:rsid w:val="006F5BF2"/>
    <w:rsid w:val="006F5E48"/>
    <w:rsid w:val="006F5ED3"/>
    <w:rsid w:val="006F5FC5"/>
    <w:rsid w:val="006F6862"/>
    <w:rsid w:val="006F6B0A"/>
    <w:rsid w:val="006F6B45"/>
    <w:rsid w:val="006F6BD6"/>
    <w:rsid w:val="006F6CF3"/>
    <w:rsid w:val="006F6E6E"/>
    <w:rsid w:val="006F700D"/>
    <w:rsid w:val="006F70CD"/>
    <w:rsid w:val="006F71E9"/>
    <w:rsid w:val="006F7259"/>
    <w:rsid w:val="006F7350"/>
    <w:rsid w:val="006F7609"/>
    <w:rsid w:val="006F78EB"/>
    <w:rsid w:val="006F7B07"/>
    <w:rsid w:val="006F7BA6"/>
    <w:rsid w:val="006F7FAC"/>
    <w:rsid w:val="007002E6"/>
    <w:rsid w:val="0070042B"/>
    <w:rsid w:val="007006F5"/>
    <w:rsid w:val="00700830"/>
    <w:rsid w:val="00700CD6"/>
    <w:rsid w:val="00700F2F"/>
    <w:rsid w:val="0070138B"/>
    <w:rsid w:val="007014DA"/>
    <w:rsid w:val="00701823"/>
    <w:rsid w:val="00701837"/>
    <w:rsid w:val="00701DA0"/>
    <w:rsid w:val="00701E87"/>
    <w:rsid w:val="00701E92"/>
    <w:rsid w:val="00701F22"/>
    <w:rsid w:val="007021B5"/>
    <w:rsid w:val="007021DC"/>
    <w:rsid w:val="007026A6"/>
    <w:rsid w:val="007026DD"/>
    <w:rsid w:val="007028D1"/>
    <w:rsid w:val="00702C8C"/>
    <w:rsid w:val="00702C97"/>
    <w:rsid w:val="00702D3A"/>
    <w:rsid w:val="00702DA9"/>
    <w:rsid w:val="00702DB3"/>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2C2"/>
    <w:rsid w:val="0070733C"/>
    <w:rsid w:val="0070764E"/>
    <w:rsid w:val="007079C2"/>
    <w:rsid w:val="00707A97"/>
    <w:rsid w:val="00707CFB"/>
    <w:rsid w:val="0071022E"/>
    <w:rsid w:val="007105C0"/>
    <w:rsid w:val="0071078D"/>
    <w:rsid w:val="007108D8"/>
    <w:rsid w:val="00710B5D"/>
    <w:rsid w:val="0071157E"/>
    <w:rsid w:val="00711EFE"/>
    <w:rsid w:val="00711F11"/>
    <w:rsid w:val="00712B7E"/>
    <w:rsid w:val="00712CBA"/>
    <w:rsid w:val="00712DAD"/>
    <w:rsid w:val="0071306F"/>
    <w:rsid w:val="0071320C"/>
    <w:rsid w:val="00713778"/>
    <w:rsid w:val="007137D3"/>
    <w:rsid w:val="0071385F"/>
    <w:rsid w:val="00713C4B"/>
    <w:rsid w:val="007140D4"/>
    <w:rsid w:val="0071463C"/>
    <w:rsid w:val="00714694"/>
    <w:rsid w:val="00714876"/>
    <w:rsid w:val="007149A3"/>
    <w:rsid w:val="00715912"/>
    <w:rsid w:val="00715F4E"/>
    <w:rsid w:val="00716001"/>
    <w:rsid w:val="0071628D"/>
    <w:rsid w:val="007164BE"/>
    <w:rsid w:val="00716E18"/>
    <w:rsid w:val="007170E5"/>
    <w:rsid w:val="00717450"/>
    <w:rsid w:val="0071781F"/>
    <w:rsid w:val="00717CA9"/>
    <w:rsid w:val="00717F9A"/>
    <w:rsid w:val="007201D2"/>
    <w:rsid w:val="007206C6"/>
    <w:rsid w:val="00720A35"/>
    <w:rsid w:val="00720D3A"/>
    <w:rsid w:val="00721134"/>
    <w:rsid w:val="007212C3"/>
    <w:rsid w:val="007217B0"/>
    <w:rsid w:val="00721927"/>
    <w:rsid w:val="007219C9"/>
    <w:rsid w:val="00721C31"/>
    <w:rsid w:val="00721CB7"/>
    <w:rsid w:val="00721FD3"/>
    <w:rsid w:val="0072206D"/>
    <w:rsid w:val="007225D7"/>
    <w:rsid w:val="007227D7"/>
    <w:rsid w:val="00722B07"/>
    <w:rsid w:val="00722DAA"/>
    <w:rsid w:val="00722DE1"/>
    <w:rsid w:val="00722E18"/>
    <w:rsid w:val="00723562"/>
    <w:rsid w:val="0072359D"/>
    <w:rsid w:val="007236F8"/>
    <w:rsid w:val="00723A64"/>
    <w:rsid w:val="00723BB5"/>
    <w:rsid w:val="00723EA4"/>
    <w:rsid w:val="00723F25"/>
    <w:rsid w:val="00724053"/>
    <w:rsid w:val="0072448E"/>
    <w:rsid w:val="007248F5"/>
    <w:rsid w:val="00724FD7"/>
    <w:rsid w:val="0072507A"/>
    <w:rsid w:val="007250A3"/>
    <w:rsid w:val="0072540E"/>
    <w:rsid w:val="0072553A"/>
    <w:rsid w:val="007255B7"/>
    <w:rsid w:val="007258D2"/>
    <w:rsid w:val="00725944"/>
    <w:rsid w:val="00725C03"/>
    <w:rsid w:val="0072664F"/>
    <w:rsid w:val="00726709"/>
    <w:rsid w:val="00726ACD"/>
    <w:rsid w:val="00726F99"/>
    <w:rsid w:val="00727039"/>
    <w:rsid w:val="00727071"/>
    <w:rsid w:val="00727242"/>
    <w:rsid w:val="00727661"/>
    <w:rsid w:val="00727A25"/>
    <w:rsid w:val="00727C7F"/>
    <w:rsid w:val="00727D25"/>
    <w:rsid w:val="00727D65"/>
    <w:rsid w:val="00727E45"/>
    <w:rsid w:val="007305C3"/>
    <w:rsid w:val="00730600"/>
    <w:rsid w:val="007307A3"/>
    <w:rsid w:val="00730AF5"/>
    <w:rsid w:val="00731013"/>
    <w:rsid w:val="0073169F"/>
    <w:rsid w:val="00731A07"/>
    <w:rsid w:val="00731B2C"/>
    <w:rsid w:val="00731CA5"/>
    <w:rsid w:val="007329FB"/>
    <w:rsid w:val="00732A04"/>
    <w:rsid w:val="00732DE7"/>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437"/>
    <w:rsid w:val="007357D1"/>
    <w:rsid w:val="00735B9A"/>
    <w:rsid w:val="00735FE7"/>
    <w:rsid w:val="00736352"/>
    <w:rsid w:val="007366AE"/>
    <w:rsid w:val="00736708"/>
    <w:rsid w:val="00736894"/>
    <w:rsid w:val="00736999"/>
    <w:rsid w:val="00736B05"/>
    <w:rsid w:val="00736D14"/>
    <w:rsid w:val="00736D20"/>
    <w:rsid w:val="00737096"/>
    <w:rsid w:val="00737CB4"/>
    <w:rsid w:val="00737D37"/>
    <w:rsid w:val="00737ED7"/>
    <w:rsid w:val="00737ED8"/>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0"/>
    <w:rsid w:val="00742F94"/>
    <w:rsid w:val="00743185"/>
    <w:rsid w:val="00743328"/>
    <w:rsid w:val="00743715"/>
    <w:rsid w:val="00743917"/>
    <w:rsid w:val="00743C64"/>
    <w:rsid w:val="00743FF8"/>
    <w:rsid w:val="00744219"/>
    <w:rsid w:val="00744446"/>
    <w:rsid w:val="00744510"/>
    <w:rsid w:val="00744955"/>
    <w:rsid w:val="00744AA2"/>
    <w:rsid w:val="00744B60"/>
    <w:rsid w:val="00744B8C"/>
    <w:rsid w:val="0074507D"/>
    <w:rsid w:val="007452CF"/>
    <w:rsid w:val="00745344"/>
    <w:rsid w:val="00745655"/>
    <w:rsid w:val="00745866"/>
    <w:rsid w:val="00745AA7"/>
    <w:rsid w:val="00745AAB"/>
    <w:rsid w:val="00745AC2"/>
    <w:rsid w:val="00746184"/>
    <w:rsid w:val="0074659C"/>
    <w:rsid w:val="0074695C"/>
    <w:rsid w:val="0074697D"/>
    <w:rsid w:val="0074699C"/>
    <w:rsid w:val="00746C8D"/>
    <w:rsid w:val="00746F72"/>
    <w:rsid w:val="00747B09"/>
    <w:rsid w:val="00747B95"/>
    <w:rsid w:val="00747FBF"/>
    <w:rsid w:val="00750207"/>
    <w:rsid w:val="00750AB1"/>
    <w:rsid w:val="00750C3A"/>
    <w:rsid w:val="00751067"/>
    <w:rsid w:val="00751B1D"/>
    <w:rsid w:val="00751B41"/>
    <w:rsid w:val="00751CF0"/>
    <w:rsid w:val="007520B7"/>
    <w:rsid w:val="00752390"/>
    <w:rsid w:val="007525A6"/>
    <w:rsid w:val="00752608"/>
    <w:rsid w:val="0075280B"/>
    <w:rsid w:val="00752882"/>
    <w:rsid w:val="00752974"/>
    <w:rsid w:val="00752E7F"/>
    <w:rsid w:val="0075358B"/>
    <w:rsid w:val="00753A1B"/>
    <w:rsid w:val="00753CCE"/>
    <w:rsid w:val="00754124"/>
    <w:rsid w:val="00754F83"/>
    <w:rsid w:val="007550B4"/>
    <w:rsid w:val="00755327"/>
    <w:rsid w:val="00755446"/>
    <w:rsid w:val="00755853"/>
    <w:rsid w:val="00755956"/>
    <w:rsid w:val="00755BF9"/>
    <w:rsid w:val="00755C50"/>
    <w:rsid w:val="00756289"/>
    <w:rsid w:val="00756566"/>
    <w:rsid w:val="00756A23"/>
    <w:rsid w:val="00756B17"/>
    <w:rsid w:val="00756BAF"/>
    <w:rsid w:val="00756D3D"/>
    <w:rsid w:val="00756E8E"/>
    <w:rsid w:val="00757096"/>
    <w:rsid w:val="007572A1"/>
    <w:rsid w:val="007573CD"/>
    <w:rsid w:val="00757651"/>
    <w:rsid w:val="00757DD7"/>
    <w:rsid w:val="00757F25"/>
    <w:rsid w:val="00760066"/>
    <w:rsid w:val="007601B6"/>
    <w:rsid w:val="0076022A"/>
    <w:rsid w:val="007602C8"/>
    <w:rsid w:val="0076075C"/>
    <w:rsid w:val="00760B22"/>
    <w:rsid w:val="00760FB5"/>
    <w:rsid w:val="00761543"/>
    <w:rsid w:val="007615C5"/>
    <w:rsid w:val="007618ED"/>
    <w:rsid w:val="00761904"/>
    <w:rsid w:val="00761F96"/>
    <w:rsid w:val="00762064"/>
    <w:rsid w:val="007620EB"/>
    <w:rsid w:val="0076221B"/>
    <w:rsid w:val="0076225A"/>
    <w:rsid w:val="0076227C"/>
    <w:rsid w:val="007622DB"/>
    <w:rsid w:val="007624DA"/>
    <w:rsid w:val="00762588"/>
    <w:rsid w:val="00762A68"/>
    <w:rsid w:val="00762ED5"/>
    <w:rsid w:val="00763302"/>
    <w:rsid w:val="007636B4"/>
    <w:rsid w:val="007639B2"/>
    <w:rsid w:val="00763BAD"/>
    <w:rsid w:val="00763FED"/>
    <w:rsid w:val="007642FA"/>
    <w:rsid w:val="0076433C"/>
    <w:rsid w:val="0076454F"/>
    <w:rsid w:val="0076477F"/>
    <w:rsid w:val="007649E4"/>
    <w:rsid w:val="00764ADB"/>
    <w:rsid w:val="00764AE0"/>
    <w:rsid w:val="007650BF"/>
    <w:rsid w:val="007656A9"/>
    <w:rsid w:val="00765749"/>
    <w:rsid w:val="007660A7"/>
    <w:rsid w:val="007660CE"/>
    <w:rsid w:val="007663E6"/>
    <w:rsid w:val="007663F2"/>
    <w:rsid w:val="007664BC"/>
    <w:rsid w:val="00766569"/>
    <w:rsid w:val="007666BA"/>
    <w:rsid w:val="00766C49"/>
    <w:rsid w:val="00766E67"/>
    <w:rsid w:val="00766FC4"/>
    <w:rsid w:val="00767076"/>
    <w:rsid w:val="00767180"/>
    <w:rsid w:val="00767328"/>
    <w:rsid w:val="00767825"/>
    <w:rsid w:val="00767832"/>
    <w:rsid w:val="007679FB"/>
    <w:rsid w:val="00767A39"/>
    <w:rsid w:val="00767ECB"/>
    <w:rsid w:val="007700B8"/>
    <w:rsid w:val="00770A22"/>
    <w:rsid w:val="00770C50"/>
    <w:rsid w:val="00770C66"/>
    <w:rsid w:val="007715B5"/>
    <w:rsid w:val="00771681"/>
    <w:rsid w:val="007718A3"/>
    <w:rsid w:val="0077208B"/>
    <w:rsid w:val="007723BD"/>
    <w:rsid w:val="007727B4"/>
    <w:rsid w:val="0077285A"/>
    <w:rsid w:val="00772BD5"/>
    <w:rsid w:val="00772BF2"/>
    <w:rsid w:val="00772CD9"/>
    <w:rsid w:val="00772E12"/>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48FD"/>
    <w:rsid w:val="00775060"/>
    <w:rsid w:val="00775121"/>
    <w:rsid w:val="007754EA"/>
    <w:rsid w:val="00775719"/>
    <w:rsid w:val="00775E8F"/>
    <w:rsid w:val="0077603F"/>
    <w:rsid w:val="00776154"/>
    <w:rsid w:val="0077663F"/>
    <w:rsid w:val="0077666B"/>
    <w:rsid w:val="007768E3"/>
    <w:rsid w:val="00776C95"/>
    <w:rsid w:val="00776F8E"/>
    <w:rsid w:val="007770FB"/>
    <w:rsid w:val="007771C3"/>
    <w:rsid w:val="0077753C"/>
    <w:rsid w:val="00777E61"/>
    <w:rsid w:val="00777FAC"/>
    <w:rsid w:val="00781133"/>
    <w:rsid w:val="00781965"/>
    <w:rsid w:val="00781CE8"/>
    <w:rsid w:val="007820D6"/>
    <w:rsid w:val="007822EB"/>
    <w:rsid w:val="00782845"/>
    <w:rsid w:val="00782882"/>
    <w:rsid w:val="0078297D"/>
    <w:rsid w:val="00782B76"/>
    <w:rsid w:val="00782B8E"/>
    <w:rsid w:val="0078301C"/>
    <w:rsid w:val="00783A15"/>
    <w:rsid w:val="00784143"/>
    <w:rsid w:val="00784308"/>
    <w:rsid w:val="007843E3"/>
    <w:rsid w:val="007846C3"/>
    <w:rsid w:val="007846F4"/>
    <w:rsid w:val="00784797"/>
    <w:rsid w:val="007848DF"/>
    <w:rsid w:val="00784CB7"/>
    <w:rsid w:val="0078579A"/>
    <w:rsid w:val="00785874"/>
    <w:rsid w:val="007858F6"/>
    <w:rsid w:val="0078597D"/>
    <w:rsid w:val="00786089"/>
    <w:rsid w:val="007860F3"/>
    <w:rsid w:val="0078616A"/>
    <w:rsid w:val="007861A4"/>
    <w:rsid w:val="007862D8"/>
    <w:rsid w:val="00786912"/>
    <w:rsid w:val="00786D0D"/>
    <w:rsid w:val="007870F8"/>
    <w:rsid w:val="007871DC"/>
    <w:rsid w:val="00787628"/>
    <w:rsid w:val="00787768"/>
    <w:rsid w:val="00790042"/>
    <w:rsid w:val="007902FF"/>
    <w:rsid w:val="00790623"/>
    <w:rsid w:val="00790663"/>
    <w:rsid w:val="0079066A"/>
    <w:rsid w:val="00790B6A"/>
    <w:rsid w:val="00790FEC"/>
    <w:rsid w:val="00791144"/>
    <w:rsid w:val="0079116D"/>
    <w:rsid w:val="007913E3"/>
    <w:rsid w:val="00791509"/>
    <w:rsid w:val="0079150C"/>
    <w:rsid w:val="00791521"/>
    <w:rsid w:val="0079183D"/>
    <w:rsid w:val="00791ADB"/>
    <w:rsid w:val="00791CC0"/>
    <w:rsid w:val="00792161"/>
    <w:rsid w:val="007922DB"/>
    <w:rsid w:val="007925A0"/>
    <w:rsid w:val="00792C40"/>
    <w:rsid w:val="00792E77"/>
    <w:rsid w:val="00793663"/>
    <w:rsid w:val="0079384A"/>
    <w:rsid w:val="00793A16"/>
    <w:rsid w:val="007942B9"/>
    <w:rsid w:val="00794487"/>
    <w:rsid w:val="007944FB"/>
    <w:rsid w:val="0079485D"/>
    <w:rsid w:val="007949D5"/>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176A"/>
    <w:rsid w:val="007A2174"/>
    <w:rsid w:val="007A2462"/>
    <w:rsid w:val="007A27E7"/>
    <w:rsid w:val="007A2BEA"/>
    <w:rsid w:val="007A2C66"/>
    <w:rsid w:val="007A323B"/>
    <w:rsid w:val="007A340C"/>
    <w:rsid w:val="007A393B"/>
    <w:rsid w:val="007A3DED"/>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627"/>
    <w:rsid w:val="007A79AD"/>
    <w:rsid w:val="007A7A9D"/>
    <w:rsid w:val="007A7AC8"/>
    <w:rsid w:val="007A7B5D"/>
    <w:rsid w:val="007A7BCA"/>
    <w:rsid w:val="007A7F3A"/>
    <w:rsid w:val="007A7F66"/>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64E"/>
    <w:rsid w:val="007B27D2"/>
    <w:rsid w:val="007B28AF"/>
    <w:rsid w:val="007B28F6"/>
    <w:rsid w:val="007B2980"/>
    <w:rsid w:val="007B2C75"/>
    <w:rsid w:val="007B2CF4"/>
    <w:rsid w:val="007B2FCA"/>
    <w:rsid w:val="007B3171"/>
    <w:rsid w:val="007B334C"/>
    <w:rsid w:val="007B376E"/>
    <w:rsid w:val="007B3E96"/>
    <w:rsid w:val="007B41F1"/>
    <w:rsid w:val="007B4A8D"/>
    <w:rsid w:val="007B4C55"/>
    <w:rsid w:val="007B4E5C"/>
    <w:rsid w:val="007B4EF8"/>
    <w:rsid w:val="007B50B2"/>
    <w:rsid w:val="007B5195"/>
    <w:rsid w:val="007B5317"/>
    <w:rsid w:val="007B542D"/>
    <w:rsid w:val="007B5862"/>
    <w:rsid w:val="007B58FA"/>
    <w:rsid w:val="007B5A72"/>
    <w:rsid w:val="007B5BAE"/>
    <w:rsid w:val="007B5DD9"/>
    <w:rsid w:val="007B6293"/>
    <w:rsid w:val="007B65A9"/>
    <w:rsid w:val="007B662A"/>
    <w:rsid w:val="007B66FD"/>
    <w:rsid w:val="007B685E"/>
    <w:rsid w:val="007B688F"/>
    <w:rsid w:val="007B6F6B"/>
    <w:rsid w:val="007B6FDD"/>
    <w:rsid w:val="007B70EB"/>
    <w:rsid w:val="007B77F7"/>
    <w:rsid w:val="007B79CB"/>
    <w:rsid w:val="007B7E23"/>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608"/>
    <w:rsid w:val="007C2937"/>
    <w:rsid w:val="007C2B68"/>
    <w:rsid w:val="007C2C74"/>
    <w:rsid w:val="007C2DFF"/>
    <w:rsid w:val="007C2EFF"/>
    <w:rsid w:val="007C2F2F"/>
    <w:rsid w:val="007C3016"/>
    <w:rsid w:val="007C3764"/>
    <w:rsid w:val="007C37F1"/>
    <w:rsid w:val="007C38F9"/>
    <w:rsid w:val="007C3FC1"/>
    <w:rsid w:val="007C415F"/>
    <w:rsid w:val="007C4DD3"/>
    <w:rsid w:val="007C4E56"/>
    <w:rsid w:val="007C540B"/>
    <w:rsid w:val="007C54FC"/>
    <w:rsid w:val="007C599A"/>
    <w:rsid w:val="007C5CAF"/>
    <w:rsid w:val="007C5E15"/>
    <w:rsid w:val="007C5E19"/>
    <w:rsid w:val="007C5E9C"/>
    <w:rsid w:val="007C61D6"/>
    <w:rsid w:val="007C624A"/>
    <w:rsid w:val="007C632F"/>
    <w:rsid w:val="007C647C"/>
    <w:rsid w:val="007C6688"/>
    <w:rsid w:val="007C66B8"/>
    <w:rsid w:val="007C72A8"/>
    <w:rsid w:val="007C7C26"/>
    <w:rsid w:val="007D0353"/>
    <w:rsid w:val="007D057D"/>
    <w:rsid w:val="007D0746"/>
    <w:rsid w:val="007D07B4"/>
    <w:rsid w:val="007D0801"/>
    <w:rsid w:val="007D0A22"/>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A0D"/>
    <w:rsid w:val="007D4F2B"/>
    <w:rsid w:val="007D4FBF"/>
    <w:rsid w:val="007D5140"/>
    <w:rsid w:val="007D517A"/>
    <w:rsid w:val="007D5519"/>
    <w:rsid w:val="007D5B22"/>
    <w:rsid w:val="007D5B3F"/>
    <w:rsid w:val="007D5BFB"/>
    <w:rsid w:val="007D604B"/>
    <w:rsid w:val="007D61CC"/>
    <w:rsid w:val="007D6439"/>
    <w:rsid w:val="007D6904"/>
    <w:rsid w:val="007D6CE6"/>
    <w:rsid w:val="007D70A7"/>
    <w:rsid w:val="007D77B4"/>
    <w:rsid w:val="007D7872"/>
    <w:rsid w:val="007D78C4"/>
    <w:rsid w:val="007E003B"/>
    <w:rsid w:val="007E0200"/>
    <w:rsid w:val="007E050F"/>
    <w:rsid w:val="007E086D"/>
    <w:rsid w:val="007E0D84"/>
    <w:rsid w:val="007E1275"/>
    <w:rsid w:val="007E13C8"/>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BB4"/>
    <w:rsid w:val="007E4DA6"/>
    <w:rsid w:val="007E5088"/>
    <w:rsid w:val="007E50F4"/>
    <w:rsid w:val="007E5290"/>
    <w:rsid w:val="007E52C1"/>
    <w:rsid w:val="007E5508"/>
    <w:rsid w:val="007E57E8"/>
    <w:rsid w:val="007E5C1F"/>
    <w:rsid w:val="007E5C31"/>
    <w:rsid w:val="007E5C35"/>
    <w:rsid w:val="007E63AF"/>
    <w:rsid w:val="007E6859"/>
    <w:rsid w:val="007E6A33"/>
    <w:rsid w:val="007E6D42"/>
    <w:rsid w:val="007E7196"/>
    <w:rsid w:val="007E727E"/>
    <w:rsid w:val="007E74E4"/>
    <w:rsid w:val="007F029D"/>
    <w:rsid w:val="007F03D3"/>
    <w:rsid w:val="007F068F"/>
    <w:rsid w:val="007F08D5"/>
    <w:rsid w:val="007F0A53"/>
    <w:rsid w:val="007F0A90"/>
    <w:rsid w:val="007F0AC3"/>
    <w:rsid w:val="007F0B26"/>
    <w:rsid w:val="007F1239"/>
    <w:rsid w:val="007F1241"/>
    <w:rsid w:val="007F1342"/>
    <w:rsid w:val="007F1496"/>
    <w:rsid w:val="007F14AC"/>
    <w:rsid w:val="007F16E8"/>
    <w:rsid w:val="007F174F"/>
    <w:rsid w:val="007F20E1"/>
    <w:rsid w:val="007F214C"/>
    <w:rsid w:val="007F228F"/>
    <w:rsid w:val="007F2300"/>
    <w:rsid w:val="007F2462"/>
    <w:rsid w:val="007F2559"/>
    <w:rsid w:val="007F2653"/>
    <w:rsid w:val="007F26EF"/>
    <w:rsid w:val="007F2907"/>
    <w:rsid w:val="007F297D"/>
    <w:rsid w:val="007F2AAA"/>
    <w:rsid w:val="007F2BEA"/>
    <w:rsid w:val="007F3216"/>
    <w:rsid w:val="007F377D"/>
    <w:rsid w:val="007F378C"/>
    <w:rsid w:val="007F3943"/>
    <w:rsid w:val="007F3A21"/>
    <w:rsid w:val="007F3BC8"/>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7B6"/>
    <w:rsid w:val="007F69E7"/>
    <w:rsid w:val="007F6B51"/>
    <w:rsid w:val="007F6BD3"/>
    <w:rsid w:val="007F6CCC"/>
    <w:rsid w:val="007F6E2A"/>
    <w:rsid w:val="007F7015"/>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11"/>
    <w:rsid w:val="00802C84"/>
    <w:rsid w:val="00802FF0"/>
    <w:rsid w:val="008030B0"/>
    <w:rsid w:val="00803787"/>
    <w:rsid w:val="00803BB2"/>
    <w:rsid w:val="00804DAC"/>
    <w:rsid w:val="008051AD"/>
    <w:rsid w:val="0080548E"/>
    <w:rsid w:val="0080559C"/>
    <w:rsid w:val="00805A22"/>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610"/>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12"/>
    <w:rsid w:val="00814379"/>
    <w:rsid w:val="008144EA"/>
    <w:rsid w:val="008148D0"/>
    <w:rsid w:val="00814BD6"/>
    <w:rsid w:val="00814C9A"/>
    <w:rsid w:val="00814DA3"/>
    <w:rsid w:val="00815065"/>
    <w:rsid w:val="00815154"/>
    <w:rsid w:val="008151D1"/>
    <w:rsid w:val="008152C9"/>
    <w:rsid w:val="008153F0"/>
    <w:rsid w:val="00815410"/>
    <w:rsid w:val="00815B35"/>
    <w:rsid w:val="00815F21"/>
    <w:rsid w:val="00816011"/>
    <w:rsid w:val="008167D2"/>
    <w:rsid w:val="008169E8"/>
    <w:rsid w:val="00816A67"/>
    <w:rsid w:val="00816B95"/>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65D"/>
    <w:rsid w:val="00821835"/>
    <w:rsid w:val="00821861"/>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50A2"/>
    <w:rsid w:val="00825ABA"/>
    <w:rsid w:val="008267EF"/>
    <w:rsid w:val="00826E6B"/>
    <w:rsid w:val="00826E73"/>
    <w:rsid w:val="00827002"/>
    <w:rsid w:val="008271D1"/>
    <w:rsid w:val="008272A6"/>
    <w:rsid w:val="0082798D"/>
    <w:rsid w:val="008279E6"/>
    <w:rsid w:val="00827F68"/>
    <w:rsid w:val="00830211"/>
    <w:rsid w:val="00830379"/>
    <w:rsid w:val="00830BA4"/>
    <w:rsid w:val="00830C34"/>
    <w:rsid w:val="00830DBD"/>
    <w:rsid w:val="00830E69"/>
    <w:rsid w:val="008310D9"/>
    <w:rsid w:val="008310E3"/>
    <w:rsid w:val="008314CB"/>
    <w:rsid w:val="008315BE"/>
    <w:rsid w:val="008318A3"/>
    <w:rsid w:val="008319D8"/>
    <w:rsid w:val="008323FE"/>
    <w:rsid w:val="0083247C"/>
    <w:rsid w:val="00832903"/>
    <w:rsid w:val="0083297F"/>
    <w:rsid w:val="00832B0E"/>
    <w:rsid w:val="00832EF7"/>
    <w:rsid w:val="008333D3"/>
    <w:rsid w:val="00833439"/>
    <w:rsid w:val="0083399F"/>
    <w:rsid w:val="00834639"/>
    <w:rsid w:val="0083471E"/>
    <w:rsid w:val="008349A3"/>
    <w:rsid w:val="008349F9"/>
    <w:rsid w:val="00834AB2"/>
    <w:rsid w:val="00834AC0"/>
    <w:rsid w:val="00835180"/>
    <w:rsid w:val="0083592A"/>
    <w:rsid w:val="00835AD1"/>
    <w:rsid w:val="00835BEE"/>
    <w:rsid w:val="00835C9E"/>
    <w:rsid w:val="00835EFC"/>
    <w:rsid w:val="00835F98"/>
    <w:rsid w:val="00835FD5"/>
    <w:rsid w:val="00836126"/>
    <w:rsid w:val="00836C03"/>
    <w:rsid w:val="00836C74"/>
    <w:rsid w:val="00836E6C"/>
    <w:rsid w:val="0083737F"/>
    <w:rsid w:val="00837482"/>
    <w:rsid w:val="00837AA5"/>
    <w:rsid w:val="0084009E"/>
    <w:rsid w:val="0084048C"/>
    <w:rsid w:val="00840773"/>
    <w:rsid w:val="0084078A"/>
    <w:rsid w:val="0084182C"/>
    <w:rsid w:val="00841A53"/>
    <w:rsid w:val="00841AD2"/>
    <w:rsid w:val="00842CDD"/>
    <w:rsid w:val="00842D4C"/>
    <w:rsid w:val="00842DE0"/>
    <w:rsid w:val="00843245"/>
    <w:rsid w:val="008432F4"/>
    <w:rsid w:val="00843584"/>
    <w:rsid w:val="008435C1"/>
    <w:rsid w:val="008436E7"/>
    <w:rsid w:val="0084379E"/>
    <w:rsid w:val="0084385B"/>
    <w:rsid w:val="0084395E"/>
    <w:rsid w:val="00843AD9"/>
    <w:rsid w:val="00843BF9"/>
    <w:rsid w:val="00844161"/>
    <w:rsid w:val="008445B9"/>
    <w:rsid w:val="008446E9"/>
    <w:rsid w:val="008447A6"/>
    <w:rsid w:val="00844915"/>
    <w:rsid w:val="008450EF"/>
    <w:rsid w:val="00845467"/>
    <w:rsid w:val="008455F4"/>
    <w:rsid w:val="00845FA4"/>
    <w:rsid w:val="00846244"/>
    <w:rsid w:val="0084627F"/>
    <w:rsid w:val="008464F0"/>
    <w:rsid w:val="00846A26"/>
    <w:rsid w:val="00846AF9"/>
    <w:rsid w:val="00846BEB"/>
    <w:rsid w:val="00846DDF"/>
    <w:rsid w:val="00846F41"/>
    <w:rsid w:val="00846FFB"/>
    <w:rsid w:val="00847A3A"/>
    <w:rsid w:val="00847AAA"/>
    <w:rsid w:val="00847B61"/>
    <w:rsid w:val="00847D73"/>
    <w:rsid w:val="0085052F"/>
    <w:rsid w:val="008505D7"/>
    <w:rsid w:val="00850660"/>
    <w:rsid w:val="0085067A"/>
    <w:rsid w:val="00850797"/>
    <w:rsid w:val="00850855"/>
    <w:rsid w:val="00850C44"/>
    <w:rsid w:val="00850CC2"/>
    <w:rsid w:val="008511A1"/>
    <w:rsid w:val="0085161D"/>
    <w:rsid w:val="00851719"/>
    <w:rsid w:val="008518FF"/>
    <w:rsid w:val="00851D2D"/>
    <w:rsid w:val="008529BD"/>
    <w:rsid w:val="00852D76"/>
    <w:rsid w:val="00852D90"/>
    <w:rsid w:val="00853B27"/>
    <w:rsid w:val="00853D06"/>
    <w:rsid w:val="00853FC5"/>
    <w:rsid w:val="00854AA1"/>
    <w:rsid w:val="00854AA4"/>
    <w:rsid w:val="00854B06"/>
    <w:rsid w:val="00854D47"/>
    <w:rsid w:val="00854FE9"/>
    <w:rsid w:val="00855302"/>
    <w:rsid w:val="008553D6"/>
    <w:rsid w:val="00855735"/>
    <w:rsid w:val="008558DA"/>
    <w:rsid w:val="00855AD5"/>
    <w:rsid w:val="00855EE5"/>
    <w:rsid w:val="00855EF1"/>
    <w:rsid w:val="00855F04"/>
    <w:rsid w:val="00855F8F"/>
    <w:rsid w:val="008562A0"/>
    <w:rsid w:val="00856323"/>
    <w:rsid w:val="0085660A"/>
    <w:rsid w:val="0085689F"/>
    <w:rsid w:val="00856FF7"/>
    <w:rsid w:val="0085703F"/>
    <w:rsid w:val="008571DC"/>
    <w:rsid w:val="0085775F"/>
    <w:rsid w:val="008578CF"/>
    <w:rsid w:val="00857AA3"/>
    <w:rsid w:val="00857AEA"/>
    <w:rsid w:val="00857C6F"/>
    <w:rsid w:val="00857CA0"/>
    <w:rsid w:val="008602BA"/>
    <w:rsid w:val="008603D9"/>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554"/>
    <w:rsid w:val="00864B8B"/>
    <w:rsid w:val="00864BFF"/>
    <w:rsid w:val="00865391"/>
    <w:rsid w:val="00865468"/>
    <w:rsid w:val="00865859"/>
    <w:rsid w:val="00865C7F"/>
    <w:rsid w:val="00865E37"/>
    <w:rsid w:val="00866303"/>
    <w:rsid w:val="00866A62"/>
    <w:rsid w:val="00866F1A"/>
    <w:rsid w:val="00866F58"/>
    <w:rsid w:val="00866F67"/>
    <w:rsid w:val="0086702E"/>
    <w:rsid w:val="008670A9"/>
    <w:rsid w:val="0086762F"/>
    <w:rsid w:val="0086772C"/>
    <w:rsid w:val="008679CC"/>
    <w:rsid w:val="00867DEC"/>
    <w:rsid w:val="00867E45"/>
    <w:rsid w:val="008706DB"/>
    <w:rsid w:val="008707F2"/>
    <w:rsid w:val="008708C0"/>
    <w:rsid w:val="00870DAF"/>
    <w:rsid w:val="0087147A"/>
    <w:rsid w:val="0087169D"/>
    <w:rsid w:val="00871847"/>
    <w:rsid w:val="00871CDD"/>
    <w:rsid w:val="00871CE9"/>
    <w:rsid w:val="00871F84"/>
    <w:rsid w:val="00871FF5"/>
    <w:rsid w:val="008722C2"/>
    <w:rsid w:val="008722CE"/>
    <w:rsid w:val="008724AC"/>
    <w:rsid w:val="0087254D"/>
    <w:rsid w:val="008727F0"/>
    <w:rsid w:val="008728AB"/>
    <w:rsid w:val="00872994"/>
    <w:rsid w:val="0087319B"/>
    <w:rsid w:val="00873821"/>
    <w:rsid w:val="008738C8"/>
    <w:rsid w:val="00873B52"/>
    <w:rsid w:val="00873CB8"/>
    <w:rsid w:val="00874022"/>
    <w:rsid w:val="008746DC"/>
    <w:rsid w:val="00874C88"/>
    <w:rsid w:val="00874C92"/>
    <w:rsid w:val="00874DAF"/>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4E3"/>
    <w:rsid w:val="008778CD"/>
    <w:rsid w:val="008778EC"/>
    <w:rsid w:val="00877AC2"/>
    <w:rsid w:val="00880642"/>
    <w:rsid w:val="00880868"/>
    <w:rsid w:val="008809B9"/>
    <w:rsid w:val="008809E5"/>
    <w:rsid w:val="00880B98"/>
    <w:rsid w:val="00880C34"/>
    <w:rsid w:val="00880F6C"/>
    <w:rsid w:val="00881166"/>
    <w:rsid w:val="008819BD"/>
    <w:rsid w:val="00881F33"/>
    <w:rsid w:val="00882736"/>
    <w:rsid w:val="00882E2E"/>
    <w:rsid w:val="00882F78"/>
    <w:rsid w:val="008831FA"/>
    <w:rsid w:val="00883201"/>
    <w:rsid w:val="0088329C"/>
    <w:rsid w:val="0088364E"/>
    <w:rsid w:val="008837C6"/>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03"/>
    <w:rsid w:val="0088574E"/>
    <w:rsid w:val="008857B3"/>
    <w:rsid w:val="00885AED"/>
    <w:rsid w:val="00885B2E"/>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9D1"/>
    <w:rsid w:val="00890A97"/>
    <w:rsid w:val="00890E53"/>
    <w:rsid w:val="00891181"/>
    <w:rsid w:val="00891718"/>
    <w:rsid w:val="00891857"/>
    <w:rsid w:val="00891E17"/>
    <w:rsid w:val="0089226C"/>
    <w:rsid w:val="0089294A"/>
    <w:rsid w:val="00892CB2"/>
    <w:rsid w:val="00892DB1"/>
    <w:rsid w:val="00892E9B"/>
    <w:rsid w:val="00892EAA"/>
    <w:rsid w:val="00892EB4"/>
    <w:rsid w:val="00892F4C"/>
    <w:rsid w:val="008933D1"/>
    <w:rsid w:val="0089349B"/>
    <w:rsid w:val="0089374F"/>
    <w:rsid w:val="00893DE9"/>
    <w:rsid w:val="0089410A"/>
    <w:rsid w:val="0089435F"/>
    <w:rsid w:val="008944D6"/>
    <w:rsid w:val="00894849"/>
    <w:rsid w:val="00894A24"/>
    <w:rsid w:val="00894BAC"/>
    <w:rsid w:val="00894D56"/>
    <w:rsid w:val="008951A8"/>
    <w:rsid w:val="00895266"/>
    <w:rsid w:val="00895281"/>
    <w:rsid w:val="008954E6"/>
    <w:rsid w:val="00895596"/>
    <w:rsid w:val="00895B37"/>
    <w:rsid w:val="00895EBD"/>
    <w:rsid w:val="0089602A"/>
    <w:rsid w:val="00896112"/>
    <w:rsid w:val="008963BE"/>
    <w:rsid w:val="008968D7"/>
    <w:rsid w:val="00896DB2"/>
    <w:rsid w:val="00896E84"/>
    <w:rsid w:val="00896FDE"/>
    <w:rsid w:val="00897054"/>
    <w:rsid w:val="0089753F"/>
    <w:rsid w:val="00897590"/>
    <w:rsid w:val="008A0153"/>
    <w:rsid w:val="008A0437"/>
    <w:rsid w:val="008A0B77"/>
    <w:rsid w:val="008A0E21"/>
    <w:rsid w:val="008A11CC"/>
    <w:rsid w:val="008A1394"/>
    <w:rsid w:val="008A13DA"/>
    <w:rsid w:val="008A1714"/>
    <w:rsid w:val="008A1930"/>
    <w:rsid w:val="008A1944"/>
    <w:rsid w:val="008A19F5"/>
    <w:rsid w:val="008A1EB8"/>
    <w:rsid w:val="008A1EED"/>
    <w:rsid w:val="008A2168"/>
    <w:rsid w:val="008A224A"/>
    <w:rsid w:val="008A2701"/>
    <w:rsid w:val="008A27B2"/>
    <w:rsid w:val="008A28AF"/>
    <w:rsid w:val="008A2A7F"/>
    <w:rsid w:val="008A2CB4"/>
    <w:rsid w:val="008A30E0"/>
    <w:rsid w:val="008A3ADF"/>
    <w:rsid w:val="008A4577"/>
    <w:rsid w:val="008A46F2"/>
    <w:rsid w:val="008A4C71"/>
    <w:rsid w:val="008A5331"/>
    <w:rsid w:val="008A5E55"/>
    <w:rsid w:val="008A6263"/>
    <w:rsid w:val="008A62C8"/>
    <w:rsid w:val="008A63F6"/>
    <w:rsid w:val="008A6441"/>
    <w:rsid w:val="008A64E6"/>
    <w:rsid w:val="008A6973"/>
    <w:rsid w:val="008A6BAB"/>
    <w:rsid w:val="008A7873"/>
    <w:rsid w:val="008A7C56"/>
    <w:rsid w:val="008A7DE5"/>
    <w:rsid w:val="008B03AE"/>
    <w:rsid w:val="008B0D15"/>
    <w:rsid w:val="008B0EA4"/>
    <w:rsid w:val="008B0F95"/>
    <w:rsid w:val="008B1243"/>
    <w:rsid w:val="008B1B69"/>
    <w:rsid w:val="008B1ED0"/>
    <w:rsid w:val="008B264B"/>
    <w:rsid w:val="008B272E"/>
    <w:rsid w:val="008B2893"/>
    <w:rsid w:val="008B290E"/>
    <w:rsid w:val="008B2B0E"/>
    <w:rsid w:val="008B2EDB"/>
    <w:rsid w:val="008B3245"/>
    <w:rsid w:val="008B356B"/>
    <w:rsid w:val="008B3646"/>
    <w:rsid w:val="008B3A5F"/>
    <w:rsid w:val="008B3CB3"/>
    <w:rsid w:val="008B3D0A"/>
    <w:rsid w:val="008B3EA8"/>
    <w:rsid w:val="008B401F"/>
    <w:rsid w:val="008B403B"/>
    <w:rsid w:val="008B42B2"/>
    <w:rsid w:val="008B45F7"/>
    <w:rsid w:val="008B464A"/>
    <w:rsid w:val="008B49E8"/>
    <w:rsid w:val="008B4BC1"/>
    <w:rsid w:val="008B4E90"/>
    <w:rsid w:val="008B4E9B"/>
    <w:rsid w:val="008B504E"/>
    <w:rsid w:val="008B566F"/>
    <w:rsid w:val="008B5FAD"/>
    <w:rsid w:val="008B61CA"/>
    <w:rsid w:val="008B62FB"/>
    <w:rsid w:val="008B64A6"/>
    <w:rsid w:val="008B66F1"/>
    <w:rsid w:val="008B6712"/>
    <w:rsid w:val="008B6913"/>
    <w:rsid w:val="008B6932"/>
    <w:rsid w:val="008B6CC1"/>
    <w:rsid w:val="008B7051"/>
    <w:rsid w:val="008B713F"/>
    <w:rsid w:val="008B76A1"/>
    <w:rsid w:val="008B77F7"/>
    <w:rsid w:val="008B7B1D"/>
    <w:rsid w:val="008B7B21"/>
    <w:rsid w:val="008B7EDC"/>
    <w:rsid w:val="008B7F87"/>
    <w:rsid w:val="008C01C9"/>
    <w:rsid w:val="008C03A9"/>
    <w:rsid w:val="008C0509"/>
    <w:rsid w:val="008C069E"/>
    <w:rsid w:val="008C07ED"/>
    <w:rsid w:val="008C0982"/>
    <w:rsid w:val="008C09AE"/>
    <w:rsid w:val="008C10DA"/>
    <w:rsid w:val="008C13A4"/>
    <w:rsid w:val="008C22B2"/>
    <w:rsid w:val="008C23A2"/>
    <w:rsid w:val="008C3102"/>
    <w:rsid w:val="008C32B1"/>
    <w:rsid w:val="008C3631"/>
    <w:rsid w:val="008C38C0"/>
    <w:rsid w:val="008C3A6C"/>
    <w:rsid w:val="008C3C74"/>
    <w:rsid w:val="008C3C7E"/>
    <w:rsid w:val="008C44DA"/>
    <w:rsid w:val="008C48B5"/>
    <w:rsid w:val="008C4C09"/>
    <w:rsid w:val="008C4C81"/>
    <w:rsid w:val="008C4D7E"/>
    <w:rsid w:val="008C5028"/>
    <w:rsid w:val="008C5070"/>
    <w:rsid w:val="008C5317"/>
    <w:rsid w:val="008C5331"/>
    <w:rsid w:val="008C54D9"/>
    <w:rsid w:val="008C5B70"/>
    <w:rsid w:val="008C5BDA"/>
    <w:rsid w:val="008C5C72"/>
    <w:rsid w:val="008C5CF6"/>
    <w:rsid w:val="008C6760"/>
    <w:rsid w:val="008C698C"/>
    <w:rsid w:val="008C6ADA"/>
    <w:rsid w:val="008C6BC4"/>
    <w:rsid w:val="008C7629"/>
    <w:rsid w:val="008C7A96"/>
    <w:rsid w:val="008C7B3D"/>
    <w:rsid w:val="008C7B98"/>
    <w:rsid w:val="008D02CD"/>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9F0"/>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E51"/>
    <w:rsid w:val="008F2F94"/>
    <w:rsid w:val="008F30BF"/>
    <w:rsid w:val="008F33AA"/>
    <w:rsid w:val="008F38FD"/>
    <w:rsid w:val="008F3F43"/>
    <w:rsid w:val="008F4524"/>
    <w:rsid w:val="008F455D"/>
    <w:rsid w:val="008F4980"/>
    <w:rsid w:val="008F4A54"/>
    <w:rsid w:val="008F510B"/>
    <w:rsid w:val="008F51BA"/>
    <w:rsid w:val="008F532F"/>
    <w:rsid w:val="008F5914"/>
    <w:rsid w:val="008F59AF"/>
    <w:rsid w:val="008F5EA6"/>
    <w:rsid w:val="008F5F27"/>
    <w:rsid w:val="008F6101"/>
    <w:rsid w:val="008F61B5"/>
    <w:rsid w:val="008F640A"/>
    <w:rsid w:val="008F6520"/>
    <w:rsid w:val="008F6897"/>
    <w:rsid w:val="008F6D8A"/>
    <w:rsid w:val="008F6E42"/>
    <w:rsid w:val="008F72E3"/>
    <w:rsid w:val="008F72E9"/>
    <w:rsid w:val="008F75F9"/>
    <w:rsid w:val="008F7C46"/>
    <w:rsid w:val="008F7FDC"/>
    <w:rsid w:val="009000D4"/>
    <w:rsid w:val="0090021D"/>
    <w:rsid w:val="0090023D"/>
    <w:rsid w:val="00900505"/>
    <w:rsid w:val="009005EE"/>
    <w:rsid w:val="00900663"/>
    <w:rsid w:val="00900BF5"/>
    <w:rsid w:val="00900EF9"/>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179"/>
    <w:rsid w:val="00903363"/>
    <w:rsid w:val="009037B5"/>
    <w:rsid w:val="00903D25"/>
    <w:rsid w:val="00903EB4"/>
    <w:rsid w:val="00903EC0"/>
    <w:rsid w:val="009046D1"/>
    <w:rsid w:val="00904AAC"/>
    <w:rsid w:val="00904BE8"/>
    <w:rsid w:val="009051A9"/>
    <w:rsid w:val="0090523D"/>
    <w:rsid w:val="00905568"/>
    <w:rsid w:val="0090579E"/>
    <w:rsid w:val="0090597C"/>
    <w:rsid w:val="00905DCA"/>
    <w:rsid w:val="00905E41"/>
    <w:rsid w:val="00905E63"/>
    <w:rsid w:val="00905F7D"/>
    <w:rsid w:val="00905FE6"/>
    <w:rsid w:val="00906016"/>
    <w:rsid w:val="00906591"/>
    <w:rsid w:val="00906A72"/>
    <w:rsid w:val="00906C06"/>
    <w:rsid w:val="00906EB7"/>
    <w:rsid w:val="00906FDA"/>
    <w:rsid w:val="009074DE"/>
    <w:rsid w:val="009077BC"/>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B91"/>
    <w:rsid w:val="00911C88"/>
    <w:rsid w:val="00911EB5"/>
    <w:rsid w:val="00911EE3"/>
    <w:rsid w:val="00912095"/>
    <w:rsid w:val="009120B8"/>
    <w:rsid w:val="00912569"/>
    <w:rsid w:val="00912BBC"/>
    <w:rsid w:val="00913064"/>
    <w:rsid w:val="009136DA"/>
    <w:rsid w:val="009137A8"/>
    <w:rsid w:val="00913C22"/>
    <w:rsid w:val="00913CD7"/>
    <w:rsid w:val="00913F0D"/>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20"/>
    <w:rsid w:val="00915CAD"/>
    <w:rsid w:val="00915EF2"/>
    <w:rsid w:val="00916363"/>
    <w:rsid w:val="00916580"/>
    <w:rsid w:val="009165C8"/>
    <w:rsid w:val="009167A6"/>
    <w:rsid w:val="009168D9"/>
    <w:rsid w:val="009170B8"/>
    <w:rsid w:val="009172B1"/>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435"/>
    <w:rsid w:val="009236F8"/>
    <w:rsid w:val="009238DA"/>
    <w:rsid w:val="00923A48"/>
    <w:rsid w:val="00923B70"/>
    <w:rsid w:val="00923C16"/>
    <w:rsid w:val="00923CB0"/>
    <w:rsid w:val="00923D3A"/>
    <w:rsid w:val="0092405A"/>
    <w:rsid w:val="0092413B"/>
    <w:rsid w:val="009245B2"/>
    <w:rsid w:val="00924750"/>
    <w:rsid w:val="009247BF"/>
    <w:rsid w:val="009248F5"/>
    <w:rsid w:val="0092493D"/>
    <w:rsid w:val="00924B8E"/>
    <w:rsid w:val="00924C45"/>
    <w:rsid w:val="00924C69"/>
    <w:rsid w:val="00924CA8"/>
    <w:rsid w:val="00924D2C"/>
    <w:rsid w:val="00924DA5"/>
    <w:rsid w:val="00925501"/>
    <w:rsid w:val="0092563B"/>
    <w:rsid w:val="0092584E"/>
    <w:rsid w:val="00925999"/>
    <w:rsid w:val="00925BBD"/>
    <w:rsid w:val="00925F3D"/>
    <w:rsid w:val="009260F2"/>
    <w:rsid w:val="00926A1C"/>
    <w:rsid w:val="00926A4F"/>
    <w:rsid w:val="00926C53"/>
    <w:rsid w:val="00926CF6"/>
    <w:rsid w:val="00926D5A"/>
    <w:rsid w:val="00926D6D"/>
    <w:rsid w:val="00926EC6"/>
    <w:rsid w:val="00927490"/>
    <w:rsid w:val="009276D0"/>
    <w:rsid w:val="00927886"/>
    <w:rsid w:val="00927BFC"/>
    <w:rsid w:val="00927CED"/>
    <w:rsid w:val="00927D06"/>
    <w:rsid w:val="009301A4"/>
    <w:rsid w:val="00930429"/>
    <w:rsid w:val="00930579"/>
    <w:rsid w:val="009308A1"/>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0C7"/>
    <w:rsid w:val="0093419C"/>
    <w:rsid w:val="0093442B"/>
    <w:rsid w:val="00934575"/>
    <w:rsid w:val="009349B1"/>
    <w:rsid w:val="00934A82"/>
    <w:rsid w:val="00934D6C"/>
    <w:rsid w:val="00934E38"/>
    <w:rsid w:val="009351CB"/>
    <w:rsid w:val="009351D6"/>
    <w:rsid w:val="00935285"/>
    <w:rsid w:val="009355B9"/>
    <w:rsid w:val="009355DC"/>
    <w:rsid w:val="00935639"/>
    <w:rsid w:val="00935AD4"/>
    <w:rsid w:val="0093626B"/>
    <w:rsid w:val="00936571"/>
    <w:rsid w:val="00936665"/>
    <w:rsid w:val="00936BAC"/>
    <w:rsid w:val="00936E29"/>
    <w:rsid w:val="00936FC1"/>
    <w:rsid w:val="009371A0"/>
    <w:rsid w:val="0093763B"/>
    <w:rsid w:val="009379C5"/>
    <w:rsid w:val="00937F58"/>
    <w:rsid w:val="00940048"/>
    <w:rsid w:val="00940195"/>
    <w:rsid w:val="009401D3"/>
    <w:rsid w:val="009402F9"/>
    <w:rsid w:val="00940474"/>
    <w:rsid w:val="009404C8"/>
    <w:rsid w:val="00940589"/>
    <w:rsid w:val="00940FF1"/>
    <w:rsid w:val="009410EA"/>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BFC"/>
    <w:rsid w:val="00946C5A"/>
    <w:rsid w:val="00946E47"/>
    <w:rsid w:val="009470D1"/>
    <w:rsid w:val="0094732D"/>
    <w:rsid w:val="00947542"/>
    <w:rsid w:val="00947589"/>
    <w:rsid w:val="0094767C"/>
    <w:rsid w:val="009476C1"/>
    <w:rsid w:val="00947AE4"/>
    <w:rsid w:val="00947CE3"/>
    <w:rsid w:val="00947D28"/>
    <w:rsid w:val="0095052B"/>
    <w:rsid w:val="00950813"/>
    <w:rsid w:val="00950D63"/>
    <w:rsid w:val="00950F42"/>
    <w:rsid w:val="0095173C"/>
    <w:rsid w:val="00951853"/>
    <w:rsid w:val="00951E7A"/>
    <w:rsid w:val="00952396"/>
    <w:rsid w:val="009526C6"/>
    <w:rsid w:val="00952AEA"/>
    <w:rsid w:val="00952B93"/>
    <w:rsid w:val="00952D75"/>
    <w:rsid w:val="00952DF5"/>
    <w:rsid w:val="00952EAF"/>
    <w:rsid w:val="00952F85"/>
    <w:rsid w:val="00953647"/>
    <w:rsid w:val="009536E5"/>
    <w:rsid w:val="00953893"/>
    <w:rsid w:val="00953A54"/>
    <w:rsid w:val="00954446"/>
    <w:rsid w:val="0095447C"/>
    <w:rsid w:val="00954718"/>
    <w:rsid w:val="00954F65"/>
    <w:rsid w:val="00954FF5"/>
    <w:rsid w:val="00955051"/>
    <w:rsid w:val="00955635"/>
    <w:rsid w:val="00955659"/>
    <w:rsid w:val="00955690"/>
    <w:rsid w:val="009558D6"/>
    <w:rsid w:val="009558E5"/>
    <w:rsid w:val="00955BA8"/>
    <w:rsid w:val="00955BB0"/>
    <w:rsid w:val="0095641D"/>
    <w:rsid w:val="00956A50"/>
    <w:rsid w:val="00956A61"/>
    <w:rsid w:val="00956A74"/>
    <w:rsid w:val="00956B18"/>
    <w:rsid w:val="00956B1E"/>
    <w:rsid w:val="00956C21"/>
    <w:rsid w:val="00956ECF"/>
    <w:rsid w:val="009576CD"/>
    <w:rsid w:val="00957869"/>
    <w:rsid w:val="00957B5B"/>
    <w:rsid w:val="009606DC"/>
    <w:rsid w:val="00960A12"/>
    <w:rsid w:val="00960BC2"/>
    <w:rsid w:val="00960BEB"/>
    <w:rsid w:val="00960C73"/>
    <w:rsid w:val="00960FD8"/>
    <w:rsid w:val="009616E5"/>
    <w:rsid w:val="009618DC"/>
    <w:rsid w:val="0096199C"/>
    <w:rsid w:val="009628CF"/>
    <w:rsid w:val="00962B3B"/>
    <w:rsid w:val="0096307C"/>
    <w:rsid w:val="009633CD"/>
    <w:rsid w:val="0096346D"/>
    <w:rsid w:val="00963485"/>
    <w:rsid w:val="00963EC5"/>
    <w:rsid w:val="009642A8"/>
    <w:rsid w:val="0096451C"/>
    <w:rsid w:val="0096453D"/>
    <w:rsid w:val="00964583"/>
    <w:rsid w:val="00964697"/>
    <w:rsid w:val="00965601"/>
    <w:rsid w:val="009656C5"/>
    <w:rsid w:val="00965DC9"/>
    <w:rsid w:val="00966338"/>
    <w:rsid w:val="00966431"/>
    <w:rsid w:val="009670F9"/>
    <w:rsid w:val="0096748A"/>
    <w:rsid w:val="00967A57"/>
    <w:rsid w:val="00967DF8"/>
    <w:rsid w:val="00970040"/>
    <w:rsid w:val="009703D5"/>
    <w:rsid w:val="009704B3"/>
    <w:rsid w:val="00970812"/>
    <w:rsid w:val="0097092B"/>
    <w:rsid w:val="00970BDC"/>
    <w:rsid w:val="00970CE1"/>
    <w:rsid w:val="00970EBC"/>
    <w:rsid w:val="009710DC"/>
    <w:rsid w:val="0097133E"/>
    <w:rsid w:val="00971361"/>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1FB"/>
    <w:rsid w:val="00975224"/>
    <w:rsid w:val="009752B4"/>
    <w:rsid w:val="00975883"/>
    <w:rsid w:val="00975FB6"/>
    <w:rsid w:val="00976066"/>
    <w:rsid w:val="00976080"/>
    <w:rsid w:val="00976678"/>
    <w:rsid w:val="00976800"/>
    <w:rsid w:val="0097683F"/>
    <w:rsid w:val="0097697C"/>
    <w:rsid w:val="009769C3"/>
    <w:rsid w:val="00976B2D"/>
    <w:rsid w:val="00976DAF"/>
    <w:rsid w:val="0097733B"/>
    <w:rsid w:val="00977C76"/>
    <w:rsid w:val="00977CBE"/>
    <w:rsid w:val="00977FC8"/>
    <w:rsid w:val="00980212"/>
    <w:rsid w:val="009804A8"/>
    <w:rsid w:val="00980506"/>
    <w:rsid w:val="0098076D"/>
    <w:rsid w:val="00980BF8"/>
    <w:rsid w:val="00980F46"/>
    <w:rsid w:val="00980FF9"/>
    <w:rsid w:val="009818F6"/>
    <w:rsid w:val="00981919"/>
    <w:rsid w:val="00981D41"/>
    <w:rsid w:val="00981E6F"/>
    <w:rsid w:val="00981FB8"/>
    <w:rsid w:val="009820A3"/>
    <w:rsid w:val="0098211B"/>
    <w:rsid w:val="00982448"/>
    <w:rsid w:val="009828ED"/>
    <w:rsid w:val="00982A53"/>
    <w:rsid w:val="00982A59"/>
    <w:rsid w:val="00982B6C"/>
    <w:rsid w:val="009832C4"/>
    <w:rsid w:val="009833C7"/>
    <w:rsid w:val="009835F2"/>
    <w:rsid w:val="00983671"/>
    <w:rsid w:val="00983A44"/>
    <w:rsid w:val="00983CD3"/>
    <w:rsid w:val="00983E13"/>
    <w:rsid w:val="00983E25"/>
    <w:rsid w:val="00983E69"/>
    <w:rsid w:val="00983EAA"/>
    <w:rsid w:val="009840DE"/>
    <w:rsid w:val="00984336"/>
    <w:rsid w:val="0098442B"/>
    <w:rsid w:val="0098461B"/>
    <w:rsid w:val="00984927"/>
    <w:rsid w:val="00984A91"/>
    <w:rsid w:val="00984F62"/>
    <w:rsid w:val="00984FC8"/>
    <w:rsid w:val="009856A0"/>
    <w:rsid w:val="0098574A"/>
    <w:rsid w:val="009857C7"/>
    <w:rsid w:val="00985872"/>
    <w:rsid w:val="009858A3"/>
    <w:rsid w:val="00985CF3"/>
    <w:rsid w:val="00985DC6"/>
    <w:rsid w:val="0098654C"/>
    <w:rsid w:val="00986F77"/>
    <w:rsid w:val="00986FE0"/>
    <w:rsid w:val="0098716E"/>
    <w:rsid w:val="009872F9"/>
    <w:rsid w:val="00987625"/>
    <w:rsid w:val="0098794F"/>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126"/>
    <w:rsid w:val="009924FC"/>
    <w:rsid w:val="00992913"/>
    <w:rsid w:val="00992959"/>
    <w:rsid w:val="00992B23"/>
    <w:rsid w:val="00992D24"/>
    <w:rsid w:val="00992E8E"/>
    <w:rsid w:val="00992FAB"/>
    <w:rsid w:val="00992FE2"/>
    <w:rsid w:val="009935AB"/>
    <w:rsid w:val="00993AB5"/>
    <w:rsid w:val="00993B1B"/>
    <w:rsid w:val="009945A1"/>
    <w:rsid w:val="009950F7"/>
    <w:rsid w:val="00995180"/>
    <w:rsid w:val="00995E7C"/>
    <w:rsid w:val="009960AE"/>
    <w:rsid w:val="0099613B"/>
    <w:rsid w:val="009963FF"/>
    <w:rsid w:val="009965DA"/>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23"/>
    <w:rsid w:val="009A1CA4"/>
    <w:rsid w:val="009A1DA7"/>
    <w:rsid w:val="009A1FBE"/>
    <w:rsid w:val="009A2732"/>
    <w:rsid w:val="009A286E"/>
    <w:rsid w:val="009A2A73"/>
    <w:rsid w:val="009A36ED"/>
    <w:rsid w:val="009A373F"/>
    <w:rsid w:val="009A3A88"/>
    <w:rsid w:val="009A42F0"/>
    <w:rsid w:val="009A43D3"/>
    <w:rsid w:val="009A4601"/>
    <w:rsid w:val="009A4651"/>
    <w:rsid w:val="009A48D6"/>
    <w:rsid w:val="009A49A2"/>
    <w:rsid w:val="009A4C42"/>
    <w:rsid w:val="009A4D02"/>
    <w:rsid w:val="009A5305"/>
    <w:rsid w:val="009A5360"/>
    <w:rsid w:val="009A59C2"/>
    <w:rsid w:val="009A5B72"/>
    <w:rsid w:val="009A5BB9"/>
    <w:rsid w:val="009A5CB7"/>
    <w:rsid w:val="009A5F5C"/>
    <w:rsid w:val="009A5F68"/>
    <w:rsid w:val="009A62C4"/>
    <w:rsid w:val="009A6824"/>
    <w:rsid w:val="009A6990"/>
    <w:rsid w:val="009A6B21"/>
    <w:rsid w:val="009A7536"/>
    <w:rsid w:val="009A75D6"/>
    <w:rsid w:val="009A76EF"/>
    <w:rsid w:val="009A7B85"/>
    <w:rsid w:val="009A7F26"/>
    <w:rsid w:val="009B0627"/>
    <w:rsid w:val="009B08BF"/>
    <w:rsid w:val="009B08EE"/>
    <w:rsid w:val="009B0BE2"/>
    <w:rsid w:val="009B0C75"/>
    <w:rsid w:val="009B1343"/>
    <w:rsid w:val="009B1344"/>
    <w:rsid w:val="009B138A"/>
    <w:rsid w:val="009B167C"/>
    <w:rsid w:val="009B167F"/>
    <w:rsid w:val="009B1759"/>
    <w:rsid w:val="009B17EC"/>
    <w:rsid w:val="009B19BD"/>
    <w:rsid w:val="009B204C"/>
    <w:rsid w:val="009B233A"/>
    <w:rsid w:val="009B2757"/>
    <w:rsid w:val="009B2851"/>
    <w:rsid w:val="009B2C30"/>
    <w:rsid w:val="009B2DD8"/>
    <w:rsid w:val="009B2F9A"/>
    <w:rsid w:val="009B368B"/>
    <w:rsid w:val="009B37FF"/>
    <w:rsid w:val="009B40D9"/>
    <w:rsid w:val="009B422B"/>
    <w:rsid w:val="009B464E"/>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9BB"/>
    <w:rsid w:val="009B6EEE"/>
    <w:rsid w:val="009B7169"/>
    <w:rsid w:val="009B729F"/>
    <w:rsid w:val="009B72D2"/>
    <w:rsid w:val="009B73DC"/>
    <w:rsid w:val="009B7513"/>
    <w:rsid w:val="009B76E7"/>
    <w:rsid w:val="009B7794"/>
    <w:rsid w:val="009B7D43"/>
    <w:rsid w:val="009C00C0"/>
    <w:rsid w:val="009C00D9"/>
    <w:rsid w:val="009C04FC"/>
    <w:rsid w:val="009C0981"/>
    <w:rsid w:val="009C09BC"/>
    <w:rsid w:val="009C0ED6"/>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4D84"/>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2A8"/>
    <w:rsid w:val="009D26D8"/>
    <w:rsid w:val="009D27D6"/>
    <w:rsid w:val="009D2D1C"/>
    <w:rsid w:val="009D30E7"/>
    <w:rsid w:val="009D3145"/>
    <w:rsid w:val="009D3231"/>
    <w:rsid w:val="009D33C7"/>
    <w:rsid w:val="009D3489"/>
    <w:rsid w:val="009D3E19"/>
    <w:rsid w:val="009D4216"/>
    <w:rsid w:val="009D44C8"/>
    <w:rsid w:val="009D45CA"/>
    <w:rsid w:val="009D4F06"/>
    <w:rsid w:val="009D5378"/>
    <w:rsid w:val="009D5AEE"/>
    <w:rsid w:val="009D5BBA"/>
    <w:rsid w:val="009D5DA2"/>
    <w:rsid w:val="009D62E0"/>
    <w:rsid w:val="009D62E8"/>
    <w:rsid w:val="009D6480"/>
    <w:rsid w:val="009D64EA"/>
    <w:rsid w:val="009D6582"/>
    <w:rsid w:val="009D6CCC"/>
    <w:rsid w:val="009D6D79"/>
    <w:rsid w:val="009D7286"/>
    <w:rsid w:val="009D7624"/>
    <w:rsid w:val="009D7654"/>
    <w:rsid w:val="009D77A4"/>
    <w:rsid w:val="009D7B16"/>
    <w:rsid w:val="009E0420"/>
    <w:rsid w:val="009E04E2"/>
    <w:rsid w:val="009E0656"/>
    <w:rsid w:val="009E0980"/>
    <w:rsid w:val="009E09BD"/>
    <w:rsid w:val="009E0B89"/>
    <w:rsid w:val="009E0FAF"/>
    <w:rsid w:val="009E14D0"/>
    <w:rsid w:val="009E1E8A"/>
    <w:rsid w:val="009E25E7"/>
    <w:rsid w:val="009E2679"/>
    <w:rsid w:val="009E274F"/>
    <w:rsid w:val="009E27F4"/>
    <w:rsid w:val="009E2C06"/>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21B"/>
    <w:rsid w:val="009E6334"/>
    <w:rsid w:val="009E65F9"/>
    <w:rsid w:val="009E6DDC"/>
    <w:rsid w:val="009E7198"/>
    <w:rsid w:val="009E76BC"/>
    <w:rsid w:val="009E7F1B"/>
    <w:rsid w:val="009F0395"/>
    <w:rsid w:val="009F0416"/>
    <w:rsid w:val="009F04B5"/>
    <w:rsid w:val="009F08C1"/>
    <w:rsid w:val="009F0F59"/>
    <w:rsid w:val="009F1107"/>
    <w:rsid w:val="009F1328"/>
    <w:rsid w:val="009F1385"/>
    <w:rsid w:val="009F1467"/>
    <w:rsid w:val="009F15D5"/>
    <w:rsid w:val="009F1810"/>
    <w:rsid w:val="009F1E72"/>
    <w:rsid w:val="009F230A"/>
    <w:rsid w:val="009F237A"/>
    <w:rsid w:val="009F244A"/>
    <w:rsid w:val="009F275E"/>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6B6D"/>
    <w:rsid w:val="009F6C0E"/>
    <w:rsid w:val="009F708B"/>
    <w:rsid w:val="009F7208"/>
    <w:rsid w:val="009F7216"/>
    <w:rsid w:val="009F7394"/>
    <w:rsid w:val="009F7497"/>
    <w:rsid w:val="009F7713"/>
    <w:rsid w:val="009F794F"/>
    <w:rsid w:val="00A00189"/>
    <w:rsid w:val="00A00285"/>
    <w:rsid w:val="00A00386"/>
    <w:rsid w:val="00A00B99"/>
    <w:rsid w:val="00A00D91"/>
    <w:rsid w:val="00A00DD6"/>
    <w:rsid w:val="00A00E73"/>
    <w:rsid w:val="00A012ED"/>
    <w:rsid w:val="00A01429"/>
    <w:rsid w:val="00A0173E"/>
    <w:rsid w:val="00A01A6A"/>
    <w:rsid w:val="00A01A78"/>
    <w:rsid w:val="00A01D99"/>
    <w:rsid w:val="00A0217E"/>
    <w:rsid w:val="00A02209"/>
    <w:rsid w:val="00A0231A"/>
    <w:rsid w:val="00A0247D"/>
    <w:rsid w:val="00A02709"/>
    <w:rsid w:val="00A027AF"/>
    <w:rsid w:val="00A02815"/>
    <w:rsid w:val="00A02891"/>
    <w:rsid w:val="00A028CB"/>
    <w:rsid w:val="00A0291D"/>
    <w:rsid w:val="00A029A5"/>
    <w:rsid w:val="00A0365B"/>
    <w:rsid w:val="00A03665"/>
    <w:rsid w:val="00A038D6"/>
    <w:rsid w:val="00A038E7"/>
    <w:rsid w:val="00A0391B"/>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07DFB"/>
    <w:rsid w:val="00A102EE"/>
    <w:rsid w:val="00A10340"/>
    <w:rsid w:val="00A10D63"/>
    <w:rsid w:val="00A10F46"/>
    <w:rsid w:val="00A116E1"/>
    <w:rsid w:val="00A117D9"/>
    <w:rsid w:val="00A11ADE"/>
    <w:rsid w:val="00A120F4"/>
    <w:rsid w:val="00A1219C"/>
    <w:rsid w:val="00A126CD"/>
    <w:rsid w:val="00A127F1"/>
    <w:rsid w:val="00A12AA6"/>
    <w:rsid w:val="00A12AE9"/>
    <w:rsid w:val="00A12F05"/>
    <w:rsid w:val="00A1358F"/>
    <w:rsid w:val="00A138BF"/>
    <w:rsid w:val="00A13972"/>
    <w:rsid w:val="00A13B92"/>
    <w:rsid w:val="00A13D5A"/>
    <w:rsid w:val="00A13D76"/>
    <w:rsid w:val="00A13DF3"/>
    <w:rsid w:val="00A13E30"/>
    <w:rsid w:val="00A14495"/>
    <w:rsid w:val="00A147F1"/>
    <w:rsid w:val="00A14C9F"/>
    <w:rsid w:val="00A14E3E"/>
    <w:rsid w:val="00A150B9"/>
    <w:rsid w:val="00A150D1"/>
    <w:rsid w:val="00A157AE"/>
    <w:rsid w:val="00A15A19"/>
    <w:rsid w:val="00A1640E"/>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56C"/>
    <w:rsid w:val="00A21850"/>
    <w:rsid w:val="00A21907"/>
    <w:rsid w:val="00A21BE5"/>
    <w:rsid w:val="00A21EEF"/>
    <w:rsid w:val="00A21F16"/>
    <w:rsid w:val="00A2213F"/>
    <w:rsid w:val="00A222AD"/>
    <w:rsid w:val="00A22333"/>
    <w:rsid w:val="00A2240D"/>
    <w:rsid w:val="00A2271A"/>
    <w:rsid w:val="00A22865"/>
    <w:rsid w:val="00A22B40"/>
    <w:rsid w:val="00A22F3B"/>
    <w:rsid w:val="00A22F45"/>
    <w:rsid w:val="00A235BD"/>
    <w:rsid w:val="00A23799"/>
    <w:rsid w:val="00A237C2"/>
    <w:rsid w:val="00A2389E"/>
    <w:rsid w:val="00A23D27"/>
    <w:rsid w:val="00A23EB5"/>
    <w:rsid w:val="00A243AD"/>
    <w:rsid w:val="00A24673"/>
    <w:rsid w:val="00A248FC"/>
    <w:rsid w:val="00A24EF0"/>
    <w:rsid w:val="00A24EF6"/>
    <w:rsid w:val="00A25584"/>
    <w:rsid w:val="00A25AE9"/>
    <w:rsid w:val="00A26109"/>
    <w:rsid w:val="00A2621E"/>
    <w:rsid w:val="00A26BCA"/>
    <w:rsid w:val="00A26E70"/>
    <w:rsid w:val="00A26E81"/>
    <w:rsid w:val="00A2732D"/>
    <w:rsid w:val="00A276B7"/>
    <w:rsid w:val="00A277BD"/>
    <w:rsid w:val="00A2794D"/>
    <w:rsid w:val="00A27A6E"/>
    <w:rsid w:val="00A27B92"/>
    <w:rsid w:val="00A302FE"/>
    <w:rsid w:val="00A30370"/>
    <w:rsid w:val="00A3037E"/>
    <w:rsid w:val="00A30A96"/>
    <w:rsid w:val="00A30C97"/>
    <w:rsid w:val="00A30D03"/>
    <w:rsid w:val="00A30EDB"/>
    <w:rsid w:val="00A310A7"/>
    <w:rsid w:val="00A31110"/>
    <w:rsid w:val="00A31423"/>
    <w:rsid w:val="00A314C8"/>
    <w:rsid w:val="00A31502"/>
    <w:rsid w:val="00A31650"/>
    <w:rsid w:val="00A318C9"/>
    <w:rsid w:val="00A31B34"/>
    <w:rsid w:val="00A32163"/>
    <w:rsid w:val="00A321A2"/>
    <w:rsid w:val="00A329C9"/>
    <w:rsid w:val="00A32D76"/>
    <w:rsid w:val="00A32F61"/>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5E11"/>
    <w:rsid w:val="00A361DD"/>
    <w:rsid w:val="00A36564"/>
    <w:rsid w:val="00A36601"/>
    <w:rsid w:val="00A36603"/>
    <w:rsid w:val="00A3680C"/>
    <w:rsid w:val="00A368EC"/>
    <w:rsid w:val="00A368FA"/>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43"/>
    <w:rsid w:val="00A42AF1"/>
    <w:rsid w:val="00A42F6C"/>
    <w:rsid w:val="00A43127"/>
    <w:rsid w:val="00A431F8"/>
    <w:rsid w:val="00A43200"/>
    <w:rsid w:val="00A43B47"/>
    <w:rsid w:val="00A43F03"/>
    <w:rsid w:val="00A43F07"/>
    <w:rsid w:val="00A4431D"/>
    <w:rsid w:val="00A44540"/>
    <w:rsid w:val="00A451C6"/>
    <w:rsid w:val="00A45776"/>
    <w:rsid w:val="00A45A22"/>
    <w:rsid w:val="00A45EBD"/>
    <w:rsid w:val="00A46200"/>
    <w:rsid w:val="00A46C7D"/>
    <w:rsid w:val="00A46CA0"/>
    <w:rsid w:val="00A4707B"/>
    <w:rsid w:val="00A4718F"/>
    <w:rsid w:val="00A471D7"/>
    <w:rsid w:val="00A4745D"/>
    <w:rsid w:val="00A47635"/>
    <w:rsid w:val="00A478D7"/>
    <w:rsid w:val="00A47D38"/>
    <w:rsid w:val="00A47F0F"/>
    <w:rsid w:val="00A47F10"/>
    <w:rsid w:val="00A50607"/>
    <w:rsid w:val="00A5080A"/>
    <w:rsid w:val="00A50898"/>
    <w:rsid w:val="00A50A2C"/>
    <w:rsid w:val="00A50C54"/>
    <w:rsid w:val="00A50FAE"/>
    <w:rsid w:val="00A5161B"/>
    <w:rsid w:val="00A51BFF"/>
    <w:rsid w:val="00A51D95"/>
    <w:rsid w:val="00A51F3F"/>
    <w:rsid w:val="00A520E1"/>
    <w:rsid w:val="00A52365"/>
    <w:rsid w:val="00A526FD"/>
    <w:rsid w:val="00A52AB5"/>
    <w:rsid w:val="00A52DCA"/>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41B"/>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9D5"/>
    <w:rsid w:val="00A63AD1"/>
    <w:rsid w:val="00A63EAA"/>
    <w:rsid w:val="00A640BA"/>
    <w:rsid w:val="00A6468C"/>
    <w:rsid w:val="00A6476F"/>
    <w:rsid w:val="00A64A4E"/>
    <w:rsid w:val="00A64A51"/>
    <w:rsid w:val="00A64DF1"/>
    <w:rsid w:val="00A64F4C"/>
    <w:rsid w:val="00A653A7"/>
    <w:rsid w:val="00A65559"/>
    <w:rsid w:val="00A65A23"/>
    <w:rsid w:val="00A66069"/>
    <w:rsid w:val="00A660FF"/>
    <w:rsid w:val="00A66AFB"/>
    <w:rsid w:val="00A66F87"/>
    <w:rsid w:val="00A67078"/>
    <w:rsid w:val="00A679F7"/>
    <w:rsid w:val="00A67A88"/>
    <w:rsid w:val="00A67ABB"/>
    <w:rsid w:val="00A67E4C"/>
    <w:rsid w:val="00A67EF5"/>
    <w:rsid w:val="00A67EFE"/>
    <w:rsid w:val="00A67F8B"/>
    <w:rsid w:val="00A704FC"/>
    <w:rsid w:val="00A705C6"/>
    <w:rsid w:val="00A70A64"/>
    <w:rsid w:val="00A70F4A"/>
    <w:rsid w:val="00A71043"/>
    <w:rsid w:val="00A71260"/>
    <w:rsid w:val="00A717C4"/>
    <w:rsid w:val="00A718E5"/>
    <w:rsid w:val="00A71C74"/>
    <w:rsid w:val="00A71E21"/>
    <w:rsid w:val="00A71FD4"/>
    <w:rsid w:val="00A722EA"/>
    <w:rsid w:val="00A728D6"/>
    <w:rsid w:val="00A72AB0"/>
    <w:rsid w:val="00A72C2F"/>
    <w:rsid w:val="00A72C7E"/>
    <w:rsid w:val="00A7368A"/>
    <w:rsid w:val="00A7399B"/>
    <w:rsid w:val="00A73B63"/>
    <w:rsid w:val="00A73C80"/>
    <w:rsid w:val="00A73CC6"/>
    <w:rsid w:val="00A744A5"/>
    <w:rsid w:val="00A7457C"/>
    <w:rsid w:val="00A745F2"/>
    <w:rsid w:val="00A75151"/>
    <w:rsid w:val="00A75440"/>
    <w:rsid w:val="00A75696"/>
    <w:rsid w:val="00A756F4"/>
    <w:rsid w:val="00A75825"/>
    <w:rsid w:val="00A75A36"/>
    <w:rsid w:val="00A75A45"/>
    <w:rsid w:val="00A75AA6"/>
    <w:rsid w:val="00A76107"/>
    <w:rsid w:val="00A763C8"/>
    <w:rsid w:val="00A764F1"/>
    <w:rsid w:val="00A76714"/>
    <w:rsid w:val="00A76880"/>
    <w:rsid w:val="00A76929"/>
    <w:rsid w:val="00A7695B"/>
    <w:rsid w:val="00A76A93"/>
    <w:rsid w:val="00A77091"/>
    <w:rsid w:val="00A773A2"/>
    <w:rsid w:val="00A77761"/>
    <w:rsid w:val="00A801D5"/>
    <w:rsid w:val="00A805C3"/>
    <w:rsid w:val="00A808CD"/>
    <w:rsid w:val="00A80970"/>
    <w:rsid w:val="00A809AA"/>
    <w:rsid w:val="00A80BD7"/>
    <w:rsid w:val="00A80C44"/>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33"/>
    <w:rsid w:val="00A83D4C"/>
    <w:rsid w:val="00A84C41"/>
    <w:rsid w:val="00A851C8"/>
    <w:rsid w:val="00A8530A"/>
    <w:rsid w:val="00A855E2"/>
    <w:rsid w:val="00A85738"/>
    <w:rsid w:val="00A85A96"/>
    <w:rsid w:val="00A85DBB"/>
    <w:rsid w:val="00A85E9D"/>
    <w:rsid w:val="00A85EC3"/>
    <w:rsid w:val="00A86416"/>
    <w:rsid w:val="00A86A17"/>
    <w:rsid w:val="00A86D3E"/>
    <w:rsid w:val="00A8741D"/>
    <w:rsid w:val="00A87424"/>
    <w:rsid w:val="00A87552"/>
    <w:rsid w:val="00A87665"/>
    <w:rsid w:val="00A87D58"/>
    <w:rsid w:val="00A87EE2"/>
    <w:rsid w:val="00A903C8"/>
    <w:rsid w:val="00A9055E"/>
    <w:rsid w:val="00A90663"/>
    <w:rsid w:val="00A90A49"/>
    <w:rsid w:val="00A90AA0"/>
    <w:rsid w:val="00A90F19"/>
    <w:rsid w:val="00A911A5"/>
    <w:rsid w:val="00A91B8F"/>
    <w:rsid w:val="00A924F0"/>
    <w:rsid w:val="00A9257C"/>
    <w:rsid w:val="00A927A5"/>
    <w:rsid w:val="00A92B74"/>
    <w:rsid w:val="00A92E1E"/>
    <w:rsid w:val="00A92E5A"/>
    <w:rsid w:val="00A92E89"/>
    <w:rsid w:val="00A9329B"/>
    <w:rsid w:val="00A9329D"/>
    <w:rsid w:val="00A9396B"/>
    <w:rsid w:val="00A93A21"/>
    <w:rsid w:val="00A93AA6"/>
    <w:rsid w:val="00A93BD1"/>
    <w:rsid w:val="00A93EAF"/>
    <w:rsid w:val="00A94050"/>
    <w:rsid w:val="00A94479"/>
    <w:rsid w:val="00A9459B"/>
    <w:rsid w:val="00A94F16"/>
    <w:rsid w:val="00A952EA"/>
    <w:rsid w:val="00A958A5"/>
    <w:rsid w:val="00A95A00"/>
    <w:rsid w:val="00A95A38"/>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97FE4"/>
    <w:rsid w:val="00AA001C"/>
    <w:rsid w:val="00AA02E4"/>
    <w:rsid w:val="00AA04D8"/>
    <w:rsid w:val="00AA0AFD"/>
    <w:rsid w:val="00AA0CB3"/>
    <w:rsid w:val="00AA113D"/>
    <w:rsid w:val="00AA1331"/>
    <w:rsid w:val="00AA1354"/>
    <w:rsid w:val="00AA1363"/>
    <w:rsid w:val="00AA142A"/>
    <w:rsid w:val="00AA145D"/>
    <w:rsid w:val="00AA1A24"/>
    <w:rsid w:val="00AA1CC0"/>
    <w:rsid w:val="00AA2293"/>
    <w:rsid w:val="00AA26F7"/>
    <w:rsid w:val="00AA2A27"/>
    <w:rsid w:val="00AA2AFB"/>
    <w:rsid w:val="00AA2C29"/>
    <w:rsid w:val="00AA33A9"/>
    <w:rsid w:val="00AA43E0"/>
    <w:rsid w:val="00AA45E7"/>
    <w:rsid w:val="00AA4705"/>
    <w:rsid w:val="00AA48F2"/>
    <w:rsid w:val="00AA490F"/>
    <w:rsid w:val="00AA4A33"/>
    <w:rsid w:val="00AA4DC2"/>
    <w:rsid w:val="00AA4E03"/>
    <w:rsid w:val="00AA539D"/>
    <w:rsid w:val="00AA5422"/>
    <w:rsid w:val="00AA596C"/>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1AA"/>
    <w:rsid w:val="00AB226C"/>
    <w:rsid w:val="00AB2DEE"/>
    <w:rsid w:val="00AB316E"/>
    <w:rsid w:val="00AB35B2"/>
    <w:rsid w:val="00AB35B7"/>
    <w:rsid w:val="00AB3EB4"/>
    <w:rsid w:val="00AB4143"/>
    <w:rsid w:val="00AB467C"/>
    <w:rsid w:val="00AB488E"/>
    <w:rsid w:val="00AB4945"/>
    <w:rsid w:val="00AB498F"/>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045"/>
    <w:rsid w:val="00AC037B"/>
    <w:rsid w:val="00AC06FE"/>
    <w:rsid w:val="00AC0A8C"/>
    <w:rsid w:val="00AC0D40"/>
    <w:rsid w:val="00AC12F6"/>
    <w:rsid w:val="00AC1716"/>
    <w:rsid w:val="00AC17A4"/>
    <w:rsid w:val="00AC17F3"/>
    <w:rsid w:val="00AC1807"/>
    <w:rsid w:val="00AC1830"/>
    <w:rsid w:val="00AC1B97"/>
    <w:rsid w:val="00AC1D9E"/>
    <w:rsid w:val="00AC209A"/>
    <w:rsid w:val="00AC21D1"/>
    <w:rsid w:val="00AC229F"/>
    <w:rsid w:val="00AC22B7"/>
    <w:rsid w:val="00AC2ADB"/>
    <w:rsid w:val="00AC2C4F"/>
    <w:rsid w:val="00AC324A"/>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C7A99"/>
    <w:rsid w:val="00AD024C"/>
    <w:rsid w:val="00AD032F"/>
    <w:rsid w:val="00AD041B"/>
    <w:rsid w:val="00AD0D90"/>
    <w:rsid w:val="00AD142E"/>
    <w:rsid w:val="00AD17A0"/>
    <w:rsid w:val="00AD1EF6"/>
    <w:rsid w:val="00AD22D8"/>
    <w:rsid w:val="00AD2599"/>
    <w:rsid w:val="00AD259C"/>
    <w:rsid w:val="00AD292A"/>
    <w:rsid w:val="00AD2BED"/>
    <w:rsid w:val="00AD2C3C"/>
    <w:rsid w:val="00AD2DF4"/>
    <w:rsid w:val="00AD30A4"/>
    <w:rsid w:val="00AD3125"/>
    <w:rsid w:val="00AD34E9"/>
    <w:rsid w:val="00AD35E6"/>
    <w:rsid w:val="00AD374D"/>
    <w:rsid w:val="00AD390A"/>
    <w:rsid w:val="00AD3939"/>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03"/>
    <w:rsid w:val="00AD693F"/>
    <w:rsid w:val="00AD6B42"/>
    <w:rsid w:val="00AD71E4"/>
    <w:rsid w:val="00AD782A"/>
    <w:rsid w:val="00AD787C"/>
    <w:rsid w:val="00AD7898"/>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4C84"/>
    <w:rsid w:val="00AE5086"/>
    <w:rsid w:val="00AE5B72"/>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515"/>
    <w:rsid w:val="00AF28BC"/>
    <w:rsid w:val="00AF2A89"/>
    <w:rsid w:val="00AF2AF7"/>
    <w:rsid w:val="00AF302E"/>
    <w:rsid w:val="00AF3175"/>
    <w:rsid w:val="00AF3404"/>
    <w:rsid w:val="00AF3560"/>
    <w:rsid w:val="00AF37A8"/>
    <w:rsid w:val="00AF37CB"/>
    <w:rsid w:val="00AF3917"/>
    <w:rsid w:val="00AF3ECA"/>
    <w:rsid w:val="00AF4355"/>
    <w:rsid w:val="00AF46A5"/>
    <w:rsid w:val="00AF48FC"/>
    <w:rsid w:val="00AF4A65"/>
    <w:rsid w:val="00AF4BB1"/>
    <w:rsid w:val="00AF4EB8"/>
    <w:rsid w:val="00AF56DB"/>
    <w:rsid w:val="00AF5A82"/>
    <w:rsid w:val="00AF5DF4"/>
    <w:rsid w:val="00AF5FEB"/>
    <w:rsid w:val="00AF61AB"/>
    <w:rsid w:val="00AF656E"/>
    <w:rsid w:val="00AF66CC"/>
    <w:rsid w:val="00AF66EB"/>
    <w:rsid w:val="00AF6C95"/>
    <w:rsid w:val="00AF6CB1"/>
    <w:rsid w:val="00AF7564"/>
    <w:rsid w:val="00AF7949"/>
    <w:rsid w:val="00AF79C5"/>
    <w:rsid w:val="00AF7B5D"/>
    <w:rsid w:val="00AF7D3F"/>
    <w:rsid w:val="00AF7EC1"/>
    <w:rsid w:val="00AF7FB0"/>
    <w:rsid w:val="00B0006B"/>
    <w:rsid w:val="00B005E3"/>
    <w:rsid w:val="00B00875"/>
    <w:rsid w:val="00B00FD7"/>
    <w:rsid w:val="00B0102F"/>
    <w:rsid w:val="00B012F2"/>
    <w:rsid w:val="00B0130A"/>
    <w:rsid w:val="00B01816"/>
    <w:rsid w:val="00B01A8A"/>
    <w:rsid w:val="00B01C30"/>
    <w:rsid w:val="00B01C52"/>
    <w:rsid w:val="00B02225"/>
    <w:rsid w:val="00B02A49"/>
    <w:rsid w:val="00B03847"/>
    <w:rsid w:val="00B0389B"/>
    <w:rsid w:val="00B03E65"/>
    <w:rsid w:val="00B0437C"/>
    <w:rsid w:val="00B043C9"/>
    <w:rsid w:val="00B044CD"/>
    <w:rsid w:val="00B04899"/>
    <w:rsid w:val="00B04B0A"/>
    <w:rsid w:val="00B04B25"/>
    <w:rsid w:val="00B04C93"/>
    <w:rsid w:val="00B05290"/>
    <w:rsid w:val="00B0529C"/>
    <w:rsid w:val="00B05414"/>
    <w:rsid w:val="00B05462"/>
    <w:rsid w:val="00B054F4"/>
    <w:rsid w:val="00B057E3"/>
    <w:rsid w:val="00B05E50"/>
    <w:rsid w:val="00B05E81"/>
    <w:rsid w:val="00B05F51"/>
    <w:rsid w:val="00B05F76"/>
    <w:rsid w:val="00B05FBD"/>
    <w:rsid w:val="00B060C1"/>
    <w:rsid w:val="00B06325"/>
    <w:rsid w:val="00B063EE"/>
    <w:rsid w:val="00B0656D"/>
    <w:rsid w:val="00B06891"/>
    <w:rsid w:val="00B06A94"/>
    <w:rsid w:val="00B06B40"/>
    <w:rsid w:val="00B06E04"/>
    <w:rsid w:val="00B06FB7"/>
    <w:rsid w:val="00B07386"/>
    <w:rsid w:val="00B073FE"/>
    <w:rsid w:val="00B0757A"/>
    <w:rsid w:val="00B07595"/>
    <w:rsid w:val="00B075D6"/>
    <w:rsid w:val="00B0793C"/>
    <w:rsid w:val="00B07B28"/>
    <w:rsid w:val="00B07D3B"/>
    <w:rsid w:val="00B07F40"/>
    <w:rsid w:val="00B103BF"/>
    <w:rsid w:val="00B10523"/>
    <w:rsid w:val="00B10832"/>
    <w:rsid w:val="00B10B01"/>
    <w:rsid w:val="00B10CE7"/>
    <w:rsid w:val="00B10F50"/>
    <w:rsid w:val="00B11097"/>
    <w:rsid w:val="00B11BA1"/>
    <w:rsid w:val="00B11D85"/>
    <w:rsid w:val="00B12283"/>
    <w:rsid w:val="00B124BA"/>
    <w:rsid w:val="00B12546"/>
    <w:rsid w:val="00B128D7"/>
    <w:rsid w:val="00B12954"/>
    <w:rsid w:val="00B12CC0"/>
    <w:rsid w:val="00B12D6A"/>
    <w:rsid w:val="00B12E3D"/>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973"/>
    <w:rsid w:val="00B149CC"/>
    <w:rsid w:val="00B14D32"/>
    <w:rsid w:val="00B14D74"/>
    <w:rsid w:val="00B14DDD"/>
    <w:rsid w:val="00B15426"/>
    <w:rsid w:val="00B15781"/>
    <w:rsid w:val="00B15921"/>
    <w:rsid w:val="00B15A26"/>
    <w:rsid w:val="00B161BB"/>
    <w:rsid w:val="00B1654A"/>
    <w:rsid w:val="00B1738A"/>
    <w:rsid w:val="00B17906"/>
    <w:rsid w:val="00B17944"/>
    <w:rsid w:val="00B17D70"/>
    <w:rsid w:val="00B17E7E"/>
    <w:rsid w:val="00B17EB5"/>
    <w:rsid w:val="00B2023A"/>
    <w:rsid w:val="00B20433"/>
    <w:rsid w:val="00B2068B"/>
    <w:rsid w:val="00B20805"/>
    <w:rsid w:val="00B20A3F"/>
    <w:rsid w:val="00B20AC8"/>
    <w:rsid w:val="00B20C4A"/>
    <w:rsid w:val="00B20CD1"/>
    <w:rsid w:val="00B21002"/>
    <w:rsid w:val="00B211BA"/>
    <w:rsid w:val="00B21312"/>
    <w:rsid w:val="00B216CF"/>
    <w:rsid w:val="00B2195C"/>
    <w:rsid w:val="00B21A64"/>
    <w:rsid w:val="00B21B14"/>
    <w:rsid w:val="00B21B28"/>
    <w:rsid w:val="00B21D56"/>
    <w:rsid w:val="00B22598"/>
    <w:rsid w:val="00B226DA"/>
    <w:rsid w:val="00B22933"/>
    <w:rsid w:val="00B22EA0"/>
    <w:rsid w:val="00B22FC5"/>
    <w:rsid w:val="00B23059"/>
    <w:rsid w:val="00B23780"/>
    <w:rsid w:val="00B23ABC"/>
    <w:rsid w:val="00B23E6B"/>
    <w:rsid w:val="00B240F7"/>
    <w:rsid w:val="00B24108"/>
    <w:rsid w:val="00B24112"/>
    <w:rsid w:val="00B24299"/>
    <w:rsid w:val="00B2429F"/>
    <w:rsid w:val="00B24858"/>
    <w:rsid w:val="00B248BA"/>
    <w:rsid w:val="00B24931"/>
    <w:rsid w:val="00B24C76"/>
    <w:rsid w:val="00B24DE2"/>
    <w:rsid w:val="00B24E72"/>
    <w:rsid w:val="00B24F76"/>
    <w:rsid w:val="00B251D6"/>
    <w:rsid w:val="00B25934"/>
    <w:rsid w:val="00B25939"/>
    <w:rsid w:val="00B25B31"/>
    <w:rsid w:val="00B25B4B"/>
    <w:rsid w:val="00B25C98"/>
    <w:rsid w:val="00B25D53"/>
    <w:rsid w:val="00B25F49"/>
    <w:rsid w:val="00B26025"/>
    <w:rsid w:val="00B2629E"/>
    <w:rsid w:val="00B263BF"/>
    <w:rsid w:val="00B26914"/>
    <w:rsid w:val="00B26B5A"/>
    <w:rsid w:val="00B26C63"/>
    <w:rsid w:val="00B27036"/>
    <w:rsid w:val="00B270F3"/>
    <w:rsid w:val="00B27143"/>
    <w:rsid w:val="00B274E7"/>
    <w:rsid w:val="00B2762A"/>
    <w:rsid w:val="00B2768B"/>
    <w:rsid w:val="00B276BA"/>
    <w:rsid w:val="00B279D1"/>
    <w:rsid w:val="00B27A3A"/>
    <w:rsid w:val="00B27C1E"/>
    <w:rsid w:val="00B27D77"/>
    <w:rsid w:val="00B301B9"/>
    <w:rsid w:val="00B303D9"/>
    <w:rsid w:val="00B304C2"/>
    <w:rsid w:val="00B30540"/>
    <w:rsid w:val="00B308D8"/>
    <w:rsid w:val="00B3097B"/>
    <w:rsid w:val="00B309DE"/>
    <w:rsid w:val="00B30A20"/>
    <w:rsid w:val="00B30A68"/>
    <w:rsid w:val="00B30D88"/>
    <w:rsid w:val="00B30D91"/>
    <w:rsid w:val="00B30F09"/>
    <w:rsid w:val="00B31092"/>
    <w:rsid w:val="00B3136E"/>
    <w:rsid w:val="00B316BB"/>
    <w:rsid w:val="00B319F4"/>
    <w:rsid w:val="00B3208E"/>
    <w:rsid w:val="00B32108"/>
    <w:rsid w:val="00B3211F"/>
    <w:rsid w:val="00B32177"/>
    <w:rsid w:val="00B322B5"/>
    <w:rsid w:val="00B32368"/>
    <w:rsid w:val="00B32BEA"/>
    <w:rsid w:val="00B33711"/>
    <w:rsid w:val="00B338BB"/>
    <w:rsid w:val="00B33C0D"/>
    <w:rsid w:val="00B33EC2"/>
    <w:rsid w:val="00B33F7E"/>
    <w:rsid w:val="00B340A1"/>
    <w:rsid w:val="00B343A0"/>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15F"/>
    <w:rsid w:val="00B37219"/>
    <w:rsid w:val="00B37233"/>
    <w:rsid w:val="00B372DB"/>
    <w:rsid w:val="00B37411"/>
    <w:rsid w:val="00B376B0"/>
    <w:rsid w:val="00B37B05"/>
    <w:rsid w:val="00B400B6"/>
    <w:rsid w:val="00B40166"/>
    <w:rsid w:val="00B4040C"/>
    <w:rsid w:val="00B409AF"/>
    <w:rsid w:val="00B40A2C"/>
    <w:rsid w:val="00B40B38"/>
    <w:rsid w:val="00B40B8E"/>
    <w:rsid w:val="00B40C1F"/>
    <w:rsid w:val="00B40C54"/>
    <w:rsid w:val="00B40DF4"/>
    <w:rsid w:val="00B41419"/>
    <w:rsid w:val="00B415EB"/>
    <w:rsid w:val="00B417F2"/>
    <w:rsid w:val="00B41823"/>
    <w:rsid w:val="00B41D04"/>
    <w:rsid w:val="00B424C0"/>
    <w:rsid w:val="00B42A99"/>
    <w:rsid w:val="00B42C79"/>
    <w:rsid w:val="00B42D9D"/>
    <w:rsid w:val="00B42EF7"/>
    <w:rsid w:val="00B43036"/>
    <w:rsid w:val="00B432A5"/>
    <w:rsid w:val="00B433E2"/>
    <w:rsid w:val="00B43684"/>
    <w:rsid w:val="00B43750"/>
    <w:rsid w:val="00B43DF6"/>
    <w:rsid w:val="00B4414D"/>
    <w:rsid w:val="00B441A6"/>
    <w:rsid w:val="00B442E9"/>
    <w:rsid w:val="00B447C3"/>
    <w:rsid w:val="00B449C9"/>
    <w:rsid w:val="00B4540B"/>
    <w:rsid w:val="00B454D8"/>
    <w:rsid w:val="00B45675"/>
    <w:rsid w:val="00B45873"/>
    <w:rsid w:val="00B46047"/>
    <w:rsid w:val="00B4607B"/>
    <w:rsid w:val="00B4614C"/>
    <w:rsid w:val="00B46BB9"/>
    <w:rsid w:val="00B46CA5"/>
    <w:rsid w:val="00B47099"/>
    <w:rsid w:val="00B474C8"/>
    <w:rsid w:val="00B474E6"/>
    <w:rsid w:val="00B47751"/>
    <w:rsid w:val="00B47DD7"/>
    <w:rsid w:val="00B5034B"/>
    <w:rsid w:val="00B503DC"/>
    <w:rsid w:val="00B50428"/>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439"/>
    <w:rsid w:val="00B545F3"/>
    <w:rsid w:val="00B54610"/>
    <w:rsid w:val="00B5471A"/>
    <w:rsid w:val="00B54954"/>
    <w:rsid w:val="00B54AFF"/>
    <w:rsid w:val="00B54D93"/>
    <w:rsid w:val="00B55A47"/>
    <w:rsid w:val="00B55CDD"/>
    <w:rsid w:val="00B56138"/>
    <w:rsid w:val="00B564F9"/>
    <w:rsid w:val="00B569AF"/>
    <w:rsid w:val="00B56E0C"/>
    <w:rsid w:val="00B56E25"/>
    <w:rsid w:val="00B56EA7"/>
    <w:rsid w:val="00B570F7"/>
    <w:rsid w:val="00B571A3"/>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1B1"/>
    <w:rsid w:val="00B6333A"/>
    <w:rsid w:val="00B6335D"/>
    <w:rsid w:val="00B63417"/>
    <w:rsid w:val="00B634FC"/>
    <w:rsid w:val="00B6370B"/>
    <w:rsid w:val="00B638A4"/>
    <w:rsid w:val="00B63909"/>
    <w:rsid w:val="00B63934"/>
    <w:rsid w:val="00B639CA"/>
    <w:rsid w:val="00B63FB5"/>
    <w:rsid w:val="00B64011"/>
    <w:rsid w:val="00B640D8"/>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82D"/>
    <w:rsid w:val="00B72A9C"/>
    <w:rsid w:val="00B72AB2"/>
    <w:rsid w:val="00B730ED"/>
    <w:rsid w:val="00B7311B"/>
    <w:rsid w:val="00B7336F"/>
    <w:rsid w:val="00B73387"/>
    <w:rsid w:val="00B733EF"/>
    <w:rsid w:val="00B734C5"/>
    <w:rsid w:val="00B735F9"/>
    <w:rsid w:val="00B740AA"/>
    <w:rsid w:val="00B745E0"/>
    <w:rsid w:val="00B74705"/>
    <w:rsid w:val="00B74CDD"/>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C8D"/>
    <w:rsid w:val="00B77D00"/>
    <w:rsid w:val="00B77D64"/>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5BD"/>
    <w:rsid w:val="00B83D8F"/>
    <w:rsid w:val="00B84464"/>
    <w:rsid w:val="00B84487"/>
    <w:rsid w:val="00B84CAD"/>
    <w:rsid w:val="00B85071"/>
    <w:rsid w:val="00B85135"/>
    <w:rsid w:val="00B8531E"/>
    <w:rsid w:val="00B8532A"/>
    <w:rsid w:val="00B8535E"/>
    <w:rsid w:val="00B85637"/>
    <w:rsid w:val="00B856E7"/>
    <w:rsid w:val="00B85862"/>
    <w:rsid w:val="00B85F0B"/>
    <w:rsid w:val="00B85F4D"/>
    <w:rsid w:val="00B86490"/>
    <w:rsid w:val="00B86548"/>
    <w:rsid w:val="00B867EB"/>
    <w:rsid w:val="00B86B98"/>
    <w:rsid w:val="00B86BD6"/>
    <w:rsid w:val="00B86CAA"/>
    <w:rsid w:val="00B86EE4"/>
    <w:rsid w:val="00B870AA"/>
    <w:rsid w:val="00B872BE"/>
    <w:rsid w:val="00B87362"/>
    <w:rsid w:val="00B873CD"/>
    <w:rsid w:val="00B87659"/>
    <w:rsid w:val="00B87847"/>
    <w:rsid w:val="00B87D15"/>
    <w:rsid w:val="00B87E3C"/>
    <w:rsid w:val="00B902F8"/>
    <w:rsid w:val="00B908B1"/>
    <w:rsid w:val="00B9094B"/>
    <w:rsid w:val="00B90B9D"/>
    <w:rsid w:val="00B90D53"/>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595"/>
    <w:rsid w:val="00B92633"/>
    <w:rsid w:val="00B92650"/>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7D8"/>
    <w:rsid w:val="00B948A6"/>
    <w:rsid w:val="00B94D53"/>
    <w:rsid w:val="00B94F82"/>
    <w:rsid w:val="00B952D0"/>
    <w:rsid w:val="00B95415"/>
    <w:rsid w:val="00B9579A"/>
    <w:rsid w:val="00B95E82"/>
    <w:rsid w:val="00B95EBF"/>
    <w:rsid w:val="00B95F06"/>
    <w:rsid w:val="00B95FD1"/>
    <w:rsid w:val="00B95FE8"/>
    <w:rsid w:val="00B96087"/>
    <w:rsid w:val="00B9626F"/>
    <w:rsid w:val="00B9679E"/>
    <w:rsid w:val="00B96838"/>
    <w:rsid w:val="00B96B4E"/>
    <w:rsid w:val="00B96C33"/>
    <w:rsid w:val="00B97481"/>
    <w:rsid w:val="00B9788B"/>
    <w:rsid w:val="00B97DEF"/>
    <w:rsid w:val="00BA0960"/>
    <w:rsid w:val="00BA0B9B"/>
    <w:rsid w:val="00BA0C11"/>
    <w:rsid w:val="00BA0FE4"/>
    <w:rsid w:val="00BA109E"/>
    <w:rsid w:val="00BA10CD"/>
    <w:rsid w:val="00BA12FD"/>
    <w:rsid w:val="00BA178D"/>
    <w:rsid w:val="00BA17FE"/>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1B4"/>
    <w:rsid w:val="00BA4712"/>
    <w:rsid w:val="00BA493B"/>
    <w:rsid w:val="00BA49A5"/>
    <w:rsid w:val="00BA4A05"/>
    <w:rsid w:val="00BA4AAF"/>
    <w:rsid w:val="00BA4F05"/>
    <w:rsid w:val="00BA565E"/>
    <w:rsid w:val="00BA5C4F"/>
    <w:rsid w:val="00BA5D56"/>
    <w:rsid w:val="00BA6295"/>
    <w:rsid w:val="00BA687D"/>
    <w:rsid w:val="00BA6CA1"/>
    <w:rsid w:val="00BA6EF3"/>
    <w:rsid w:val="00BA7BCC"/>
    <w:rsid w:val="00BA7DF4"/>
    <w:rsid w:val="00BA7F2B"/>
    <w:rsid w:val="00BB03B5"/>
    <w:rsid w:val="00BB073C"/>
    <w:rsid w:val="00BB0BF0"/>
    <w:rsid w:val="00BB0E3E"/>
    <w:rsid w:val="00BB102D"/>
    <w:rsid w:val="00BB12E8"/>
    <w:rsid w:val="00BB1416"/>
    <w:rsid w:val="00BB1427"/>
    <w:rsid w:val="00BB15A7"/>
    <w:rsid w:val="00BB1770"/>
    <w:rsid w:val="00BB1A67"/>
    <w:rsid w:val="00BB1BEA"/>
    <w:rsid w:val="00BB1C65"/>
    <w:rsid w:val="00BB1D7C"/>
    <w:rsid w:val="00BB1DB2"/>
    <w:rsid w:val="00BB1E35"/>
    <w:rsid w:val="00BB20EC"/>
    <w:rsid w:val="00BB2531"/>
    <w:rsid w:val="00BB27D6"/>
    <w:rsid w:val="00BB2C12"/>
    <w:rsid w:val="00BB2CF4"/>
    <w:rsid w:val="00BB4037"/>
    <w:rsid w:val="00BB408D"/>
    <w:rsid w:val="00BB45C9"/>
    <w:rsid w:val="00BB4A68"/>
    <w:rsid w:val="00BB4BB4"/>
    <w:rsid w:val="00BB5D8F"/>
    <w:rsid w:val="00BB5E43"/>
    <w:rsid w:val="00BB5FDA"/>
    <w:rsid w:val="00BB61A4"/>
    <w:rsid w:val="00BB6594"/>
    <w:rsid w:val="00BB697E"/>
    <w:rsid w:val="00BB6BE8"/>
    <w:rsid w:val="00BB6E24"/>
    <w:rsid w:val="00BB6E7D"/>
    <w:rsid w:val="00BB6F20"/>
    <w:rsid w:val="00BB70D0"/>
    <w:rsid w:val="00BB711E"/>
    <w:rsid w:val="00BB7511"/>
    <w:rsid w:val="00BB7928"/>
    <w:rsid w:val="00BB79F6"/>
    <w:rsid w:val="00BB7B8B"/>
    <w:rsid w:val="00BB7F63"/>
    <w:rsid w:val="00BC0EB0"/>
    <w:rsid w:val="00BC10D6"/>
    <w:rsid w:val="00BC10DC"/>
    <w:rsid w:val="00BC1209"/>
    <w:rsid w:val="00BC149E"/>
    <w:rsid w:val="00BC154B"/>
    <w:rsid w:val="00BC157B"/>
    <w:rsid w:val="00BC177B"/>
    <w:rsid w:val="00BC1AAD"/>
    <w:rsid w:val="00BC1AF8"/>
    <w:rsid w:val="00BC1D39"/>
    <w:rsid w:val="00BC1D67"/>
    <w:rsid w:val="00BC26E3"/>
    <w:rsid w:val="00BC2838"/>
    <w:rsid w:val="00BC2D06"/>
    <w:rsid w:val="00BC2E2D"/>
    <w:rsid w:val="00BC2F4F"/>
    <w:rsid w:val="00BC348C"/>
    <w:rsid w:val="00BC3756"/>
    <w:rsid w:val="00BC3B95"/>
    <w:rsid w:val="00BC412B"/>
    <w:rsid w:val="00BC4194"/>
    <w:rsid w:val="00BC4326"/>
    <w:rsid w:val="00BC4BDD"/>
    <w:rsid w:val="00BC4FC2"/>
    <w:rsid w:val="00BC5182"/>
    <w:rsid w:val="00BC54FB"/>
    <w:rsid w:val="00BC5B9A"/>
    <w:rsid w:val="00BC5C97"/>
    <w:rsid w:val="00BC60AF"/>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5AA"/>
    <w:rsid w:val="00BD09FC"/>
    <w:rsid w:val="00BD0B76"/>
    <w:rsid w:val="00BD10B5"/>
    <w:rsid w:val="00BD10E4"/>
    <w:rsid w:val="00BD113A"/>
    <w:rsid w:val="00BD114F"/>
    <w:rsid w:val="00BD1394"/>
    <w:rsid w:val="00BD1591"/>
    <w:rsid w:val="00BD1597"/>
    <w:rsid w:val="00BD188B"/>
    <w:rsid w:val="00BD1F0D"/>
    <w:rsid w:val="00BD213E"/>
    <w:rsid w:val="00BD22F8"/>
    <w:rsid w:val="00BD2697"/>
    <w:rsid w:val="00BD2961"/>
    <w:rsid w:val="00BD2D4E"/>
    <w:rsid w:val="00BD2E19"/>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911"/>
    <w:rsid w:val="00BD6A5B"/>
    <w:rsid w:val="00BD6CBF"/>
    <w:rsid w:val="00BD7181"/>
    <w:rsid w:val="00BD7330"/>
    <w:rsid w:val="00BD748C"/>
    <w:rsid w:val="00BD76D8"/>
    <w:rsid w:val="00BD7AEA"/>
    <w:rsid w:val="00BD7FDD"/>
    <w:rsid w:val="00BD7FE0"/>
    <w:rsid w:val="00BE0577"/>
    <w:rsid w:val="00BE05CE"/>
    <w:rsid w:val="00BE0608"/>
    <w:rsid w:val="00BE08F8"/>
    <w:rsid w:val="00BE0A3A"/>
    <w:rsid w:val="00BE0A6D"/>
    <w:rsid w:val="00BE105F"/>
    <w:rsid w:val="00BE10B7"/>
    <w:rsid w:val="00BE175F"/>
    <w:rsid w:val="00BE1A62"/>
    <w:rsid w:val="00BE1FD2"/>
    <w:rsid w:val="00BE2082"/>
    <w:rsid w:val="00BE209E"/>
    <w:rsid w:val="00BE21B2"/>
    <w:rsid w:val="00BE2228"/>
    <w:rsid w:val="00BE22E0"/>
    <w:rsid w:val="00BE2D98"/>
    <w:rsid w:val="00BE2F26"/>
    <w:rsid w:val="00BE2F28"/>
    <w:rsid w:val="00BE365E"/>
    <w:rsid w:val="00BE3F08"/>
    <w:rsid w:val="00BE42BC"/>
    <w:rsid w:val="00BE4433"/>
    <w:rsid w:val="00BE454F"/>
    <w:rsid w:val="00BE48D0"/>
    <w:rsid w:val="00BE4FEB"/>
    <w:rsid w:val="00BE50C3"/>
    <w:rsid w:val="00BE53A3"/>
    <w:rsid w:val="00BE593B"/>
    <w:rsid w:val="00BE59CC"/>
    <w:rsid w:val="00BE59ED"/>
    <w:rsid w:val="00BE5C3B"/>
    <w:rsid w:val="00BE5FEF"/>
    <w:rsid w:val="00BE603C"/>
    <w:rsid w:val="00BE603F"/>
    <w:rsid w:val="00BE60C3"/>
    <w:rsid w:val="00BE63A4"/>
    <w:rsid w:val="00BE6B62"/>
    <w:rsid w:val="00BE6F64"/>
    <w:rsid w:val="00BE752A"/>
    <w:rsid w:val="00BE76BB"/>
    <w:rsid w:val="00BE77B0"/>
    <w:rsid w:val="00BE7F63"/>
    <w:rsid w:val="00BF02E5"/>
    <w:rsid w:val="00BF03F9"/>
    <w:rsid w:val="00BF0796"/>
    <w:rsid w:val="00BF0A47"/>
    <w:rsid w:val="00BF0D0E"/>
    <w:rsid w:val="00BF10B4"/>
    <w:rsid w:val="00BF117A"/>
    <w:rsid w:val="00BF152B"/>
    <w:rsid w:val="00BF1544"/>
    <w:rsid w:val="00BF1F54"/>
    <w:rsid w:val="00BF234F"/>
    <w:rsid w:val="00BF2D13"/>
    <w:rsid w:val="00BF2F3D"/>
    <w:rsid w:val="00BF31AD"/>
    <w:rsid w:val="00BF3267"/>
    <w:rsid w:val="00BF3620"/>
    <w:rsid w:val="00BF371B"/>
    <w:rsid w:val="00BF3922"/>
    <w:rsid w:val="00BF39A4"/>
    <w:rsid w:val="00BF3C8D"/>
    <w:rsid w:val="00BF40A8"/>
    <w:rsid w:val="00BF41A9"/>
    <w:rsid w:val="00BF4678"/>
    <w:rsid w:val="00BF494A"/>
    <w:rsid w:val="00BF4FC9"/>
    <w:rsid w:val="00BF5467"/>
    <w:rsid w:val="00BF56D5"/>
    <w:rsid w:val="00BF586C"/>
    <w:rsid w:val="00BF60A0"/>
    <w:rsid w:val="00BF63D6"/>
    <w:rsid w:val="00BF68D4"/>
    <w:rsid w:val="00BF69EA"/>
    <w:rsid w:val="00BF6FDA"/>
    <w:rsid w:val="00BF759A"/>
    <w:rsid w:val="00BF7958"/>
    <w:rsid w:val="00BF7ACA"/>
    <w:rsid w:val="00BF7BE7"/>
    <w:rsid w:val="00C000E4"/>
    <w:rsid w:val="00C00D8E"/>
    <w:rsid w:val="00C00EA3"/>
    <w:rsid w:val="00C00F2F"/>
    <w:rsid w:val="00C00F79"/>
    <w:rsid w:val="00C00F8B"/>
    <w:rsid w:val="00C0148D"/>
    <w:rsid w:val="00C015F2"/>
    <w:rsid w:val="00C016E0"/>
    <w:rsid w:val="00C0210D"/>
    <w:rsid w:val="00C021AE"/>
    <w:rsid w:val="00C02200"/>
    <w:rsid w:val="00C02CB8"/>
    <w:rsid w:val="00C03030"/>
    <w:rsid w:val="00C03053"/>
    <w:rsid w:val="00C0333A"/>
    <w:rsid w:val="00C03516"/>
    <w:rsid w:val="00C03575"/>
    <w:rsid w:val="00C0368F"/>
    <w:rsid w:val="00C036A3"/>
    <w:rsid w:val="00C03CE4"/>
    <w:rsid w:val="00C03DBE"/>
    <w:rsid w:val="00C03E94"/>
    <w:rsid w:val="00C04709"/>
    <w:rsid w:val="00C04AE7"/>
    <w:rsid w:val="00C04BCC"/>
    <w:rsid w:val="00C04C74"/>
    <w:rsid w:val="00C05631"/>
    <w:rsid w:val="00C06234"/>
    <w:rsid w:val="00C069B9"/>
    <w:rsid w:val="00C06F5B"/>
    <w:rsid w:val="00C07075"/>
    <w:rsid w:val="00C07250"/>
    <w:rsid w:val="00C07549"/>
    <w:rsid w:val="00C075D7"/>
    <w:rsid w:val="00C07890"/>
    <w:rsid w:val="00C07E89"/>
    <w:rsid w:val="00C07FC4"/>
    <w:rsid w:val="00C10343"/>
    <w:rsid w:val="00C10642"/>
    <w:rsid w:val="00C10803"/>
    <w:rsid w:val="00C10EEB"/>
    <w:rsid w:val="00C11467"/>
    <w:rsid w:val="00C11638"/>
    <w:rsid w:val="00C116FB"/>
    <w:rsid w:val="00C11A74"/>
    <w:rsid w:val="00C11D7B"/>
    <w:rsid w:val="00C12017"/>
    <w:rsid w:val="00C1261E"/>
    <w:rsid w:val="00C12625"/>
    <w:rsid w:val="00C127C7"/>
    <w:rsid w:val="00C127D6"/>
    <w:rsid w:val="00C12BB5"/>
    <w:rsid w:val="00C12F35"/>
    <w:rsid w:val="00C13183"/>
    <w:rsid w:val="00C13B7E"/>
    <w:rsid w:val="00C13C98"/>
    <w:rsid w:val="00C13D48"/>
    <w:rsid w:val="00C14078"/>
    <w:rsid w:val="00C141EB"/>
    <w:rsid w:val="00C144E6"/>
    <w:rsid w:val="00C14558"/>
    <w:rsid w:val="00C146DD"/>
    <w:rsid w:val="00C14B0B"/>
    <w:rsid w:val="00C14BA5"/>
    <w:rsid w:val="00C14EC9"/>
    <w:rsid w:val="00C15058"/>
    <w:rsid w:val="00C151F5"/>
    <w:rsid w:val="00C152A8"/>
    <w:rsid w:val="00C15328"/>
    <w:rsid w:val="00C15D84"/>
    <w:rsid w:val="00C16085"/>
    <w:rsid w:val="00C16330"/>
    <w:rsid w:val="00C165C8"/>
    <w:rsid w:val="00C16713"/>
    <w:rsid w:val="00C16AF5"/>
    <w:rsid w:val="00C172BF"/>
    <w:rsid w:val="00C174BC"/>
    <w:rsid w:val="00C1751B"/>
    <w:rsid w:val="00C175EC"/>
    <w:rsid w:val="00C17DEF"/>
    <w:rsid w:val="00C17E47"/>
    <w:rsid w:val="00C17FE0"/>
    <w:rsid w:val="00C203A5"/>
    <w:rsid w:val="00C203B0"/>
    <w:rsid w:val="00C205E5"/>
    <w:rsid w:val="00C210B9"/>
    <w:rsid w:val="00C211ED"/>
    <w:rsid w:val="00C2185A"/>
    <w:rsid w:val="00C221C5"/>
    <w:rsid w:val="00C226F3"/>
    <w:rsid w:val="00C226FE"/>
    <w:rsid w:val="00C227CA"/>
    <w:rsid w:val="00C22871"/>
    <w:rsid w:val="00C228F5"/>
    <w:rsid w:val="00C22B7C"/>
    <w:rsid w:val="00C22C2A"/>
    <w:rsid w:val="00C23194"/>
    <w:rsid w:val="00C236C9"/>
    <w:rsid w:val="00C23749"/>
    <w:rsid w:val="00C24481"/>
    <w:rsid w:val="00C24913"/>
    <w:rsid w:val="00C24D3C"/>
    <w:rsid w:val="00C24DDB"/>
    <w:rsid w:val="00C24E1D"/>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B12"/>
    <w:rsid w:val="00C27D90"/>
    <w:rsid w:val="00C27F21"/>
    <w:rsid w:val="00C30307"/>
    <w:rsid w:val="00C30842"/>
    <w:rsid w:val="00C3084E"/>
    <w:rsid w:val="00C30CAE"/>
    <w:rsid w:val="00C31031"/>
    <w:rsid w:val="00C3152C"/>
    <w:rsid w:val="00C31975"/>
    <w:rsid w:val="00C31C99"/>
    <w:rsid w:val="00C31F4C"/>
    <w:rsid w:val="00C326D6"/>
    <w:rsid w:val="00C32C34"/>
    <w:rsid w:val="00C3303F"/>
    <w:rsid w:val="00C332D0"/>
    <w:rsid w:val="00C33326"/>
    <w:rsid w:val="00C333BE"/>
    <w:rsid w:val="00C33AC1"/>
    <w:rsid w:val="00C340C1"/>
    <w:rsid w:val="00C34268"/>
    <w:rsid w:val="00C3434E"/>
    <w:rsid w:val="00C3442C"/>
    <w:rsid w:val="00C34495"/>
    <w:rsid w:val="00C345B7"/>
    <w:rsid w:val="00C3463A"/>
    <w:rsid w:val="00C346C4"/>
    <w:rsid w:val="00C346E7"/>
    <w:rsid w:val="00C348BC"/>
    <w:rsid w:val="00C34AD2"/>
    <w:rsid w:val="00C34B02"/>
    <w:rsid w:val="00C34B4B"/>
    <w:rsid w:val="00C353D1"/>
    <w:rsid w:val="00C353E5"/>
    <w:rsid w:val="00C3567E"/>
    <w:rsid w:val="00C35A97"/>
    <w:rsid w:val="00C35CB6"/>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402"/>
    <w:rsid w:val="00C428EC"/>
    <w:rsid w:val="00C42B86"/>
    <w:rsid w:val="00C42E04"/>
    <w:rsid w:val="00C42FFC"/>
    <w:rsid w:val="00C432F5"/>
    <w:rsid w:val="00C43598"/>
    <w:rsid w:val="00C43982"/>
    <w:rsid w:val="00C43D7F"/>
    <w:rsid w:val="00C43E7A"/>
    <w:rsid w:val="00C4460D"/>
    <w:rsid w:val="00C4469D"/>
    <w:rsid w:val="00C44BEE"/>
    <w:rsid w:val="00C44D7F"/>
    <w:rsid w:val="00C44F11"/>
    <w:rsid w:val="00C45488"/>
    <w:rsid w:val="00C458F4"/>
    <w:rsid w:val="00C45A84"/>
    <w:rsid w:val="00C4605F"/>
    <w:rsid w:val="00C462FE"/>
    <w:rsid w:val="00C4654D"/>
    <w:rsid w:val="00C465B2"/>
    <w:rsid w:val="00C466E6"/>
    <w:rsid w:val="00C4674E"/>
    <w:rsid w:val="00C46BF0"/>
    <w:rsid w:val="00C46C1E"/>
    <w:rsid w:val="00C46CEF"/>
    <w:rsid w:val="00C46DED"/>
    <w:rsid w:val="00C470B3"/>
    <w:rsid w:val="00C472FE"/>
    <w:rsid w:val="00C47332"/>
    <w:rsid w:val="00C474D3"/>
    <w:rsid w:val="00C4792D"/>
    <w:rsid w:val="00C506E0"/>
    <w:rsid w:val="00C50C91"/>
    <w:rsid w:val="00C50DD6"/>
    <w:rsid w:val="00C51166"/>
    <w:rsid w:val="00C517EC"/>
    <w:rsid w:val="00C51D44"/>
    <w:rsid w:val="00C51E2C"/>
    <w:rsid w:val="00C51EC1"/>
    <w:rsid w:val="00C520B6"/>
    <w:rsid w:val="00C52110"/>
    <w:rsid w:val="00C52184"/>
    <w:rsid w:val="00C522D0"/>
    <w:rsid w:val="00C523A2"/>
    <w:rsid w:val="00C52B1A"/>
    <w:rsid w:val="00C52CCA"/>
    <w:rsid w:val="00C537AD"/>
    <w:rsid w:val="00C539D8"/>
    <w:rsid w:val="00C54139"/>
    <w:rsid w:val="00C541D2"/>
    <w:rsid w:val="00C54429"/>
    <w:rsid w:val="00C5459E"/>
    <w:rsid w:val="00C545A8"/>
    <w:rsid w:val="00C559E4"/>
    <w:rsid w:val="00C55B6B"/>
    <w:rsid w:val="00C55BEF"/>
    <w:rsid w:val="00C56403"/>
    <w:rsid w:val="00C565DD"/>
    <w:rsid w:val="00C56821"/>
    <w:rsid w:val="00C56BE7"/>
    <w:rsid w:val="00C56DAF"/>
    <w:rsid w:val="00C56F76"/>
    <w:rsid w:val="00C57049"/>
    <w:rsid w:val="00C57069"/>
    <w:rsid w:val="00C571F6"/>
    <w:rsid w:val="00C5751B"/>
    <w:rsid w:val="00C57563"/>
    <w:rsid w:val="00C5776B"/>
    <w:rsid w:val="00C5785B"/>
    <w:rsid w:val="00C578B2"/>
    <w:rsid w:val="00C57A16"/>
    <w:rsid w:val="00C57A42"/>
    <w:rsid w:val="00C57BE1"/>
    <w:rsid w:val="00C60081"/>
    <w:rsid w:val="00C600BD"/>
    <w:rsid w:val="00C602D0"/>
    <w:rsid w:val="00C610BA"/>
    <w:rsid w:val="00C615C8"/>
    <w:rsid w:val="00C61893"/>
    <w:rsid w:val="00C6276B"/>
    <w:rsid w:val="00C62B18"/>
    <w:rsid w:val="00C62B3A"/>
    <w:rsid w:val="00C62B4C"/>
    <w:rsid w:val="00C62CFC"/>
    <w:rsid w:val="00C62F85"/>
    <w:rsid w:val="00C63096"/>
    <w:rsid w:val="00C6322B"/>
    <w:rsid w:val="00C63287"/>
    <w:rsid w:val="00C632CC"/>
    <w:rsid w:val="00C63D7C"/>
    <w:rsid w:val="00C63E3F"/>
    <w:rsid w:val="00C63F8A"/>
    <w:rsid w:val="00C63FBE"/>
    <w:rsid w:val="00C63FEE"/>
    <w:rsid w:val="00C6411C"/>
    <w:rsid w:val="00C644C8"/>
    <w:rsid w:val="00C64668"/>
    <w:rsid w:val="00C64915"/>
    <w:rsid w:val="00C6495E"/>
    <w:rsid w:val="00C65088"/>
    <w:rsid w:val="00C65259"/>
    <w:rsid w:val="00C65349"/>
    <w:rsid w:val="00C653AE"/>
    <w:rsid w:val="00C65447"/>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5C7"/>
    <w:rsid w:val="00C70762"/>
    <w:rsid w:val="00C7082E"/>
    <w:rsid w:val="00C70C85"/>
    <w:rsid w:val="00C718D5"/>
    <w:rsid w:val="00C71E7D"/>
    <w:rsid w:val="00C71F6E"/>
    <w:rsid w:val="00C72188"/>
    <w:rsid w:val="00C722B7"/>
    <w:rsid w:val="00C72A78"/>
    <w:rsid w:val="00C72E43"/>
    <w:rsid w:val="00C735FC"/>
    <w:rsid w:val="00C7377E"/>
    <w:rsid w:val="00C73F1E"/>
    <w:rsid w:val="00C740AA"/>
    <w:rsid w:val="00C741A5"/>
    <w:rsid w:val="00C74319"/>
    <w:rsid w:val="00C745A8"/>
    <w:rsid w:val="00C74772"/>
    <w:rsid w:val="00C747CA"/>
    <w:rsid w:val="00C748FD"/>
    <w:rsid w:val="00C74B8B"/>
    <w:rsid w:val="00C74BE1"/>
    <w:rsid w:val="00C74C81"/>
    <w:rsid w:val="00C74DEB"/>
    <w:rsid w:val="00C74E80"/>
    <w:rsid w:val="00C75586"/>
    <w:rsid w:val="00C757C6"/>
    <w:rsid w:val="00C75869"/>
    <w:rsid w:val="00C75EA0"/>
    <w:rsid w:val="00C76262"/>
    <w:rsid w:val="00C764C2"/>
    <w:rsid w:val="00C76A00"/>
    <w:rsid w:val="00C76C82"/>
    <w:rsid w:val="00C77627"/>
    <w:rsid w:val="00C7775F"/>
    <w:rsid w:val="00C778C0"/>
    <w:rsid w:val="00C779E7"/>
    <w:rsid w:val="00C77CAE"/>
    <w:rsid w:val="00C8025A"/>
    <w:rsid w:val="00C8056F"/>
    <w:rsid w:val="00C808A5"/>
    <w:rsid w:val="00C80BF9"/>
    <w:rsid w:val="00C80D4F"/>
    <w:rsid w:val="00C80EAC"/>
    <w:rsid w:val="00C810A1"/>
    <w:rsid w:val="00C81114"/>
    <w:rsid w:val="00C813BB"/>
    <w:rsid w:val="00C81497"/>
    <w:rsid w:val="00C82249"/>
    <w:rsid w:val="00C82D0D"/>
    <w:rsid w:val="00C82D23"/>
    <w:rsid w:val="00C82ED8"/>
    <w:rsid w:val="00C82F6E"/>
    <w:rsid w:val="00C83091"/>
    <w:rsid w:val="00C8341D"/>
    <w:rsid w:val="00C83527"/>
    <w:rsid w:val="00C83582"/>
    <w:rsid w:val="00C84630"/>
    <w:rsid w:val="00C84761"/>
    <w:rsid w:val="00C848D9"/>
    <w:rsid w:val="00C85138"/>
    <w:rsid w:val="00C85B90"/>
    <w:rsid w:val="00C85CDD"/>
    <w:rsid w:val="00C85E54"/>
    <w:rsid w:val="00C86035"/>
    <w:rsid w:val="00C8654F"/>
    <w:rsid w:val="00C86749"/>
    <w:rsid w:val="00C86F20"/>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0C0D"/>
    <w:rsid w:val="00C91108"/>
    <w:rsid w:val="00C91172"/>
    <w:rsid w:val="00C917DF"/>
    <w:rsid w:val="00C92501"/>
    <w:rsid w:val="00C92615"/>
    <w:rsid w:val="00C9278A"/>
    <w:rsid w:val="00C9296A"/>
    <w:rsid w:val="00C932E8"/>
    <w:rsid w:val="00C9408D"/>
    <w:rsid w:val="00C9421C"/>
    <w:rsid w:val="00C94449"/>
    <w:rsid w:val="00C94933"/>
    <w:rsid w:val="00C94AF3"/>
    <w:rsid w:val="00C94D13"/>
    <w:rsid w:val="00C94D35"/>
    <w:rsid w:val="00C94DBF"/>
    <w:rsid w:val="00C95113"/>
    <w:rsid w:val="00C9521C"/>
    <w:rsid w:val="00C95AAB"/>
    <w:rsid w:val="00C95B34"/>
    <w:rsid w:val="00C961AA"/>
    <w:rsid w:val="00C96218"/>
    <w:rsid w:val="00C9641B"/>
    <w:rsid w:val="00C96481"/>
    <w:rsid w:val="00C966DA"/>
    <w:rsid w:val="00C968B2"/>
    <w:rsid w:val="00C96F4A"/>
    <w:rsid w:val="00C97386"/>
    <w:rsid w:val="00C9775A"/>
    <w:rsid w:val="00C97AAA"/>
    <w:rsid w:val="00C97B06"/>
    <w:rsid w:val="00C97F1C"/>
    <w:rsid w:val="00CA0007"/>
    <w:rsid w:val="00CA0062"/>
    <w:rsid w:val="00CA00F3"/>
    <w:rsid w:val="00CA01E4"/>
    <w:rsid w:val="00CA032F"/>
    <w:rsid w:val="00CA0535"/>
    <w:rsid w:val="00CA06D6"/>
    <w:rsid w:val="00CA0836"/>
    <w:rsid w:val="00CA09C2"/>
    <w:rsid w:val="00CA0B50"/>
    <w:rsid w:val="00CA1119"/>
    <w:rsid w:val="00CA1179"/>
    <w:rsid w:val="00CA149D"/>
    <w:rsid w:val="00CA14E0"/>
    <w:rsid w:val="00CA186F"/>
    <w:rsid w:val="00CA1CDE"/>
    <w:rsid w:val="00CA1E61"/>
    <w:rsid w:val="00CA24B4"/>
    <w:rsid w:val="00CA2EE6"/>
    <w:rsid w:val="00CA3242"/>
    <w:rsid w:val="00CA347E"/>
    <w:rsid w:val="00CA3970"/>
    <w:rsid w:val="00CA3A0B"/>
    <w:rsid w:val="00CA3B63"/>
    <w:rsid w:val="00CA3F59"/>
    <w:rsid w:val="00CA406D"/>
    <w:rsid w:val="00CA40ED"/>
    <w:rsid w:val="00CA417C"/>
    <w:rsid w:val="00CA4220"/>
    <w:rsid w:val="00CA4341"/>
    <w:rsid w:val="00CA4548"/>
    <w:rsid w:val="00CA505E"/>
    <w:rsid w:val="00CA519A"/>
    <w:rsid w:val="00CA52CA"/>
    <w:rsid w:val="00CA5709"/>
    <w:rsid w:val="00CA589B"/>
    <w:rsid w:val="00CA5B34"/>
    <w:rsid w:val="00CA61E0"/>
    <w:rsid w:val="00CA623A"/>
    <w:rsid w:val="00CA686F"/>
    <w:rsid w:val="00CA68A8"/>
    <w:rsid w:val="00CA694B"/>
    <w:rsid w:val="00CA6A11"/>
    <w:rsid w:val="00CA6CC5"/>
    <w:rsid w:val="00CA6FA0"/>
    <w:rsid w:val="00CA6FF7"/>
    <w:rsid w:val="00CA7351"/>
    <w:rsid w:val="00CA76AC"/>
    <w:rsid w:val="00CA7B33"/>
    <w:rsid w:val="00CA7CA1"/>
    <w:rsid w:val="00CA7E48"/>
    <w:rsid w:val="00CB005C"/>
    <w:rsid w:val="00CB00D5"/>
    <w:rsid w:val="00CB0184"/>
    <w:rsid w:val="00CB07A3"/>
    <w:rsid w:val="00CB0D80"/>
    <w:rsid w:val="00CB0E20"/>
    <w:rsid w:val="00CB1732"/>
    <w:rsid w:val="00CB18C8"/>
    <w:rsid w:val="00CB1925"/>
    <w:rsid w:val="00CB1982"/>
    <w:rsid w:val="00CB19BF"/>
    <w:rsid w:val="00CB1B7D"/>
    <w:rsid w:val="00CB1BB4"/>
    <w:rsid w:val="00CB1C2C"/>
    <w:rsid w:val="00CB1E40"/>
    <w:rsid w:val="00CB1F64"/>
    <w:rsid w:val="00CB284D"/>
    <w:rsid w:val="00CB2A40"/>
    <w:rsid w:val="00CB2AC8"/>
    <w:rsid w:val="00CB2C0C"/>
    <w:rsid w:val="00CB31ED"/>
    <w:rsid w:val="00CB32F7"/>
    <w:rsid w:val="00CB3579"/>
    <w:rsid w:val="00CB377F"/>
    <w:rsid w:val="00CB3BC7"/>
    <w:rsid w:val="00CB3E8A"/>
    <w:rsid w:val="00CB4059"/>
    <w:rsid w:val="00CB42F3"/>
    <w:rsid w:val="00CB43E1"/>
    <w:rsid w:val="00CB442E"/>
    <w:rsid w:val="00CB44D3"/>
    <w:rsid w:val="00CB46B1"/>
    <w:rsid w:val="00CB4CC7"/>
    <w:rsid w:val="00CB4D18"/>
    <w:rsid w:val="00CB4E66"/>
    <w:rsid w:val="00CB4F87"/>
    <w:rsid w:val="00CB4FB2"/>
    <w:rsid w:val="00CB5154"/>
    <w:rsid w:val="00CB55B5"/>
    <w:rsid w:val="00CB55BC"/>
    <w:rsid w:val="00CB5F0C"/>
    <w:rsid w:val="00CB607C"/>
    <w:rsid w:val="00CB63EE"/>
    <w:rsid w:val="00CB68BF"/>
    <w:rsid w:val="00CB6ABF"/>
    <w:rsid w:val="00CB6CB3"/>
    <w:rsid w:val="00CB6D87"/>
    <w:rsid w:val="00CB6DD6"/>
    <w:rsid w:val="00CB70DA"/>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1FCE"/>
    <w:rsid w:val="00CC21EF"/>
    <w:rsid w:val="00CC2346"/>
    <w:rsid w:val="00CC2685"/>
    <w:rsid w:val="00CC2831"/>
    <w:rsid w:val="00CC28CA"/>
    <w:rsid w:val="00CC2A7E"/>
    <w:rsid w:val="00CC2E50"/>
    <w:rsid w:val="00CC31FD"/>
    <w:rsid w:val="00CC34C0"/>
    <w:rsid w:val="00CC3517"/>
    <w:rsid w:val="00CC390F"/>
    <w:rsid w:val="00CC39B3"/>
    <w:rsid w:val="00CC3D44"/>
    <w:rsid w:val="00CC3D9C"/>
    <w:rsid w:val="00CC4109"/>
    <w:rsid w:val="00CC417E"/>
    <w:rsid w:val="00CC430F"/>
    <w:rsid w:val="00CC4335"/>
    <w:rsid w:val="00CC481E"/>
    <w:rsid w:val="00CC4B71"/>
    <w:rsid w:val="00CC4CC5"/>
    <w:rsid w:val="00CC4EA8"/>
    <w:rsid w:val="00CC5033"/>
    <w:rsid w:val="00CC5036"/>
    <w:rsid w:val="00CC5292"/>
    <w:rsid w:val="00CC5427"/>
    <w:rsid w:val="00CC543E"/>
    <w:rsid w:val="00CC56AD"/>
    <w:rsid w:val="00CC56B5"/>
    <w:rsid w:val="00CC5CE3"/>
    <w:rsid w:val="00CC5D0B"/>
    <w:rsid w:val="00CC5F9F"/>
    <w:rsid w:val="00CC63D5"/>
    <w:rsid w:val="00CC6887"/>
    <w:rsid w:val="00CC7315"/>
    <w:rsid w:val="00CC7DEC"/>
    <w:rsid w:val="00CC7E9D"/>
    <w:rsid w:val="00CD04DC"/>
    <w:rsid w:val="00CD0505"/>
    <w:rsid w:val="00CD091C"/>
    <w:rsid w:val="00CD0B68"/>
    <w:rsid w:val="00CD0BA7"/>
    <w:rsid w:val="00CD0C1B"/>
    <w:rsid w:val="00CD0DFC"/>
    <w:rsid w:val="00CD0EF0"/>
    <w:rsid w:val="00CD1084"/>
    <w:rsid w:val="00CD17AC"/>
    <w:rsid w:val="00CD1B91"/>
    <w:rsid w:val="00CD200B"/>
    <w:rsid w:val="00CD20C8"/>
    <w:rsid w:val="00CD257D"/>
    <w:rsid w:val="00CD273B"/>
    <w:rsid w:val="00CD2A7C"/>
    <w:rsid w:val="00CD2D1C"/>
    <w:rsid w:val="00CD3052"/>
    <w:rsid w:val="00CD3343"/>
    <w:rsid w:val="00CD3709"/>
    <w:rsid w:val="00CD37FA"/>
    <w:rsid w:val="00CD3C44"/>
    <w:rsid w:val="00CD3DFD"/>
    <w:rsid w:val="00CD3E39"/>
    <w:rsid w:val="00CD3EC3"/>
    <w:rsid w:val="00CD3FFF"/>
    <w:rsid w:val="00CD431B"/>
    <w:rsid w:val="00CD4441"/>
    <w:rsid w:val="00CD4559"/>
    <w:rsid w:val="00CD4B4A"/>
    <w:rsid w:val="00CD4D4E"/>
    <w:rsid w:val="00CD4D51"/>
    <w:rsid w:val="00CD4E97"/>
    <w:rsid w:val="00CD533F"/>
    <w:rsid w:val="00CD566D"/>
    <w:rsid w:val="00CD5809"/>
    <w:rsid w:val="00CD5878"/>
    <w:rsid w:val="00CD59F8"/>
    <w:rsid w:val="00CD5C6B"/>
    <w:rsid w:val="00CD5D50"/>
    <w:rsid w:val="00CD642C"/>
    <w:rsid w:val="00CD649E"/>
    <w:rsid w:val="00CD6512"/>
    <w:rsid w:val="00CD6617"/>
    <w:rsid w:val="00CD6682"/>
    <w:rsid w:val="00CD6713"/>
    <w:rsid w:val="00CD67F1"/>
    <w:rsid w:val="00CD68EB"/>
    <w:rsid w:val="00CD6A95"/>
    <w:rsid w:val="00CD6C89"/>
    <w:rsid w:val="00CD731B"/>
    <w:rsid w:val="00CD7394"/>
    <w:rsid w:val="00CD74C6"/>
    <w:rsid w:val="00CD76B0"/>
    <w:rsid w:val="00CD7BDD"/>
    <w:rsid w:val="00CD7C52"/>
    <w:rsid w:val="00CD7EF8"/>
    <w:rsid w:val="00CE059F"/>
    <w:rsid w:val="00CE0715"/>
    <w:rsid w:val="00CE08E9"/>
    <w:rsid w:val="00CE092B"/>
    <w:rsid w:val="00CE0FEF"/>
    <w:rsid w:val="00CE1747"/>
    <w:rsid w:val="00CE1F85"/>
    <w:rsid w:val="00CE20E5"/>
    <w:rsid w:val="00CE20E7"/>
    <w:rsid w:val="00CE2338"/>
    <w:rsid w:val="00CE2A0D"/>
    <w:rsid w:val="00CE2B85"/>
    <w:rsid w:val="00CE2C4A"/>
    <w:rsid w:val="00CE2CDF"/>
    <w:rsid w:val="00CE2D8F"/>
    <w:rsid w:val="00CE2F76"/>
    <w:rsid w:val="00CE2F97"/>
    <w:rsid w:val="00CE3288"/>
    <w:rsid w:val="00CE3417"/>
    <w:rsid w:val="00CE3443"/>
    <w:rsid w:val="00CE35C1"/>
    <w:rsid w:val="00CE3964"/>
    <w:rsid w:val="00CE40B3"/>
    <w:rsid w:val="00CE413D"/>
    <w:rsid w:val="00CE4770"/>
    <w:rsid w:val="00CE480B"/>
    <w:rsid w:val="00CE4974"/>
    <w:rsid w:val="00CE5236"/>
    <w:rsid w:val="00CE5355"/>
    <w:rsid w:val="00CE55B0"/>
    <w:rsid w:val="00CE56FD"/>
    <w:rsid w:val="00CE580A"/>
    <w:rsid w:val="00CE59DF"/>
    <w:rsid w:val="00CE5AF1"/>
    <w:rsid w:val="00CE5D68"/>
    <w:rsid w:val="00CE63E4"/>
    <w:rsid w:val="00CE674E"/>
    <w:rsid w:val="00CE696F"/>
    <w:rsid w:val="00CE69F5"/>
    <w:rsid w:val="00CE6B15"/>
    <w:rsid w:val="00CE6D07"/>
    <w:rsid w:val="00CE7204"/>
    <w:rsid w:val="00CE7474"/>
    <w:rsid w:val="00CE74C8"/>
    <w:rsid w:val="00CE770E"/>
    <w:rsid w:val="00CE7970"/>
    <w:rsid w:val="00CE7B22"/>
    <w:rsid w:val="00CE7BE2"/>
    <w:rsid w:val="00CE7E9F"/>
    <w:rsid w:val="00CE7F91"/>
    <w:rsid w:val="00CF00DE"/>
    <w:rsid w:val="00CF010A"/>
    <w:rsid w:val="00CF0384"/>
    <w:rsid w:val="00CF084E"/>
    <w:rsid w:val="00CF09AA"/>
    <w:rsid w:val="00CF0D80"/>
    <w:rsid w:val="00CF15AF"/>
    <w:rsid w:val="00CF186F"/>
    <w:rsid w:val="00CF18B0"/>
    <w:rsid w:val="00CF1C87"/>
    <w:rsid w:val="00CF1EA4"/>
    <w:rsid w:val="00CF203A"/>
    <w:rsid w:val="00CF278F"/>
    <w:rsid w:val="00CF2845"/>
    <w:rsid w:val="00CF2851"/>
    <w:rsid w:val="00CF285D"/>
    <w:rsid w:val="00CF2BD5"/>
    <w:rsid w:val="00CF31CC"/>
    <w:rsid w:val="00CF32C2"/>
    <w:rsid w:val="00CF334E"/>
    <w:rsid w:val="00CF35F7"/>
    <w:rsid w:val="00CF3605"/>
    <w:rsid w:val="00CF3929"/>
    <w:rsid w:val="00CF3CB9"/>
    <w:rsid w:val="00CF414E"/>
    <w:rsid w:val="00CF4674"/>
    <w:rsid w:val="00CF4701"/>
    <w:rsid w:val="00CF4970"/>
    <w:rsid w:val="00CF49A0"/>
    <w:rsid w:val="00CF4BFB"/>
    <w:rsid w:val="00CF4D41"/>
    <w:rsid w:val="00CF4DF8"/>
    <w:rsid w:val="00CF4EB2"/>
    <w:rsid w:val="00CF4F04"/>
    <w:rsid w:val="00CF55D5"/>
    <w:rsid w:val="00CF5A7E"/>
    <w:rsid w:val="00CF5D28"/>
    <w:rsid w:val="00CF5E7F"/>
    <w:rsid w:val="00CF607D"/>
    <w:rsid w:val="00CF62C3"/>
    <w:rsid w:val="00CF6773"/>
    <w:rsid w:val="00CF6C71"/>
    <w:rsid w:val="00CF6CE7"/>
    <w:rsid w:val="00CF74A3"/>
    <w:rsid w:val="00CF7B2D"/>
    <w:rsid w:val="00CF7BFB"/>
    <w:rsid w:val="00CF7D47"/>
    <w:rsid w:val="00CF7D73"/>
    <w:rsid w:val="00CF7F35"/>
    <w:rsid w:val="00D00616"/>
    <w:rsid w:val="00D008DF"/>
    <w:rsid w:val="00D00976"/>
    <w:rsid w:val="00D00A67"/>
    <w:rsid w:val="00D00E0A"/>
    <w:rsid w:val="00D00E70"/>
    <w:rsid w:val="00D00F06"/>
    <w:rsid w:val="00D01425"/>
    <w:rsid w:val="00D0177D"/>
    <w:rsid w:val="00D01793"/>
    <w:rsid w:val="00D02016"/>
    <w:rsid w:val="00D02986"/>
    <w:rsid w:val="00D02BE9"/>
    <w:rsid w:val="00D02E72"/>
    <w:rsid w:val="00D02FA5"/>
    <w:rsid w:val="00D03100"/>
    <w:rsid w:val="00D03339"/>
    <w:rsid w:val="00D03435"/>
    <w:rsid w:val="00D0352A"/>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60"/>
    <w:rsid w:val="00D07FB0"/>
    <w:rsid w:val="00D100AB"/>
    <w:rsid w:val="00D1084D"/>
    <w:rsid w:val="00D108AE"/>
    <w:rsid w:val="00D10AC6"/>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2D3A"/>
    <w:rsid w:val="00D132B1"/>
    <w:rsid w:val="00D1341C"/>
    <w:rsid w:val="00D1375A"/>
    <w:rsid w:val="00D13FC2"/>
    <w:rsid w:val="00D14162"/>
    <w:rsid w:val="00D145F3"/>
    <w:rsid w:val="00D14ACF"/>
    <w:rsid w:val="00D14C4B"/>
    <w:rsid w:val="00D15111"/>
    <w:rsid w:val="00D1527F"/>
    <w:rsid w:val="00D158B2"/>
    <w:rsid w:val="00D1598B"/>
    <w:rsid w:val="00D1601B"/>
    <w:rsid w:val="00D1613A"/>
    <w:rsid w:val="00D16526"/>
    <w:rsid w:val="00D16591"/>
    <w:rsid w:val="00D16656"/>
    <w:rsid w:val="00D169B6"/>
    <w:rsid w:val="00D16A8A"/>
    <w:rsid w:val="00D16CE0"/>
    <w:rsid w:val="00D16E8C"/>
    <w:rsid w:val="00D1707D"/>
    <w:rsid w:val="00D17AA8"/>
    <w:rsid w:val="00D17AD8"/>
    <w:rsid w:val="00D17CAE"/>
    <w:rsid w:val="00D200D5"/>
    <w:rsid w:val="00D2012A"/>
    <w:rsid w:val="00D205FA"/>
    <w:rsid w:val="00D20856"/>
    <w:rsid w:val="00D20AC1"/>
    <w:rsid w:val="00D20AE5"/>
    <w:rsid w:val="00D20B17"/>
    <w:rsid w:val="00D21152"/>
    <w:rsid w:val="00D21654"/>
    <w:rsid w:val="00D21693"/>
    <w:rsid w:val="00D21733"/>
    <w:rsid w:val="00D2176F"/>
    <w:rsid w:val="00D21C25"/>
    <w:rsid w:val="00D21D17"/>
    <w:rsid w:val="00D21EF7"/>
    <w:rsid w:val="00D21FEC"/>
    <w:rsid w:val="00D2228D"/>
    <w:rsid w:val="00D22326"/>
    <w:rsid w:val="00D223EF"/>
    <w:rsid w:val="00D2243A"/>
    <w:rsid w:val="00D224CE"/>
    <w:rsid w:val="00D224F3"/>
    <w:rsid w:val="00D228EB"/>
    <w:rsid w:val="00D229CC"/>
    <w:rsid w:val="00D22B27"/>
    <w:rsid w:val="00D231A9"/>
    <w:rsid w:val="00D234DA"/>
    <w:rsid w:val="00D23D4F"/>
    <w:rsid w:val="00D241CE"/>
    <w:rsid w:val="00D24239"/>
    <w:rsid w:val="00D2427B"/>
    <w:rsid w:val="00D2455F"/>
    <w:rsid w:val="00D24727"/>
    <w:rsid w:val="00D24B42"/>
    <w:rsid w:val="00D250E9"/>
    <w:rsid w:val="00D254EE"/>
    <w:rsid w:val="00D257DC"/>
    <w:rsid w:val="00D25B1E"/>
    <w:rsid w:val="00D25DCA"/>
    <w:rsid w:val="00D2613F"/>
    <w:rsid w:val="00D26246"/>
    <w:rsid w:val="00D263D5"/>
    <w:rsid w:val="00D26419"/>
    <w:rsid w:val="00D264C6"/>
    <w:rsid w:val="00D2690D"/>
    <w:rsid w:val="00D26C98"/>
    <w:rsid w:val="00D26D3D"/>
    <w:rsid w:val="00D27054"/>
    <w:rsid w:val="00D273DE"/>
    <w:rsid w:val="00D278F7"/>
    <w:rsid w:val="00D27ABA"/>
    <w:rsid w:val="00D27DCE"/>
    <w:rsid w:val="00D3004C"/>
    <w:rsid w:val="00D300B3"/>
    <w:rsid w:val="00D309C4"/>
    <w:rsid w:val="00D30B61"/>
    <w:rsid w:val="00D310AA"/>
    <w:rsid w:val="00D31226"/>
    <w:rsid w:val="00D31523"/>
    <w:rsid w:val="00D315B8"/>
    <w:rsid w:val="00D31D9F"/>
    <w:rsid w:val="00D31E5F"/>
    <w:rsid w:val="00D324C3"/>
    <w:rsid w:val="00D3252D"/>
    <w:rsid w:val="00D3265C"/>
    <w:rsid w:val="00D32B27"/>
    <w:rsid w:val="00D32D9C"/>
    <w:rsid w:val="00D32F25"/>
    <w:rsid w:val="00D32FF8"/>
    <w:rsid w:val="00D331DF"/>
    <w:rsid w:val="00D33CD3"/>
    <w:rsid w:val="00D33EE8"/>
    <w:rsid w:val="00D33F91"/>
    <w:rsid w:val="00D3437C"/>
    <w:rsid w:val="00D34941"/>
    <w:rsid w:val="00D349BB"/>
    <w:rsid w:val="00D34B7F"/>
    <w:rsid w:val="00D350C8"/>
    <w:rsid w:val="00D3516A"/>
    <w:rsid w:val="00D357A8"/>
    <w:rsid w:val="00D358CC"/>
    <w:rsid w:val="00D35E00"/>
    <w:rsid w:val="00D35F55"/>
    <w:rsid w:val="00D3617B"/>
    <w:rsid w:val="00D3682E"/>
    <w:rsid w:val="00D36966"/>
    <w:rsid w:val="00D36A84"/>
    <w:rsid w:val="00D37310"/>
    <w:rsid w:val="00D37367"/>
    <w:rsid w:val="00D377AD"/>
    <w:rsid w:val="00D377F0"/>
    <w:rsid w:val="00D37981"/>
    <w:rsid w:val="00D40027"/>
    <w:rsid w:val="00D4002A"/>
    <w:rsid w:val="00D40557"/>
    <w:rsid w:val="00D40735"/>
    <w:rsid w:val="00D4084D"/>
    <w:rsid w:val="00D408E3"/>
    <w:rsid w:val="00D40AF0"/>
    <w:rsid w:val="00D412E5"/>
    <w:rsid w:val="00D41408"/>
    <w:rsid w:val="00D42322"/>
    <w:rsid w:val="00D42678"/>
    <w:rsid w:val="00D429CF"/>
    <w:rsid w:val="00D42BFA"/>
    <w:rsid w:val="00D42D39"/>
    <w:rsid w:val="00D432DF"/>
    <w:rsid w:val="00D43364"/>
    <w:rsid w:val="00D43400"/>
    <w:rsid w:val="00D44025"/>
    <w:rsid w:val="00D44292"/>
    <w:rsid w:val="00D44386"/>
    <w:rsid w:val="00D447C4"/>
    <w:rsid w:val="00D447F6"/>
    <w:rsid w:val="00D4487D"/>
    <w:rsid w:val="00D44C41"/>
    <w:rsid w:val="00D4503C"/>
    <w:rsid w:val="00D452E1"/>
    <w:rsid w:val="00D453E9"/>
    <w:rsid w:val="00D4542C"/>
    <w:rsid w:val="00D458AA"/>
    <w:rsid w:val="00D45E09"/>
    <w:rsid w:val="00D46180"/>
    <w:rsid w:val="00D462CC"/>
    <w:rsid w:val="00D4632E"/>
    <w:rsid w:val="00D4699A"/>
    <w:rsid w:val="00D46E75"/>
    <w:rsid w:val="00D46FA2"/>
    <w:rsid w:val="00D47337"/>
    <w:rsid w:val="00D473E4"/>
    <w:rsid w:val="00D47564"/>
    <w:rsid w:val="00D47C86"/>
    <w:rsid w:val="00D47FAA"/>
    <w:rsid w:val="00D504A1"/>
    <w:rsid w:val="00D504CF"/>
    <w:rsid w:val="00D505CA"/>
    <w:rsid w:val="00D50E4F"/>
    <w:rsid w:val="00D510B6"/>
    <w:rsid w:val="00D5115F"/>
    <w:rsid w:val="00D513BC"/>
    <w:rsid w:val="00D513F8"/>
    <w:rsid w:val="00D51548"/>
    <w:rsid w:val="00D51D44"/>
    <w:rsid w:val="00D51D4D"/>
    <w:rsid w:val="00D522D6"/>
    <w:rsid w:val="00D5237A"/>
    <w:rsid w:val="00D52654"/>
    <w:rsid w:val="00D5271B"/>
    <w:rsid w:val="00D52ECE"/>
    <w:rsid w:val="00D52F48"/>
    <w:rsid w:val="00D531DE"/>
    <w:rsid w:val="00D5324B"/>
    <w:rsid w:val="00D53368"/>
    <w:rsid w:val="00D53955"/>
    <w:rsid w:val="00D53C61"/>
    <w:rsid w:val="00D53F55"/>
    <w:rsid w:val="00D54376"/>
    <w:rsid w:val="00D54465"/>
    <w:rsid w:val="00D54B3A"/>
    <w:rsid w:val="00D54B92"/>
    <w:rsid w:val="00D54FCB"/>
    <w:rsid w:val="00D5501D"/>
    <w:rsid w:val="00D550B6"/>
    <w:rsid w:val="00D550E6"/>
    <w:rsid w:val="00D551AA"/>
    <w:rsid w:val="00D55366"/>
    <w:rsid w:val="00D55681"/>
    <w:rsid w:val="00D558EF"/>
    <w:rsid w:val="00D5647C"/>
    <w:rsid w:val="00D5648A"/>
    <w:rsid w:val="00D564AA"/>
    <w:rsid w:val="00D56625"/>
    <w:rsid w:val="00D5670B"/>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60121"/>
    <w:rsid w:val="00D60342"/>
    <w:rsid w:val="00D60407"/>
    <w:rsid w:val="00D6045F"/>
    <w:rsid w:val="00D605D6"/>
    <w:rsid w:val="00D608CA"/>
    <w:rsid w:val="00D60921"/>
    <w:rsid w:val="00D60AEB"/>
    <w:rsid w:val="00D60FEE"/>
    <w:rsid w:val="00D611AD"/>
    <w:rsid w:val="00D61416"/>
    <w:rsid w:val="00D62259"/>
    <w:rsid w:val="00D62623"/>
    <w:rsid w:val="00D6269D"/>
    <w:rsid w:val="00D6322D"/>
    <w:rsid w:val="00D632C0"/>
    <w:rsid w:val="00D63479"/>
    <w:rsid w:val="00D63580"/>
    <w:rsid w:val="00D6365C"/>
    <w:rsid w:val="00D637B2"/>
    <w:rsid w:val="00D63828"/>
    <w:rsid w:val="00D63AEF"/>
    <w:rsid w:val="00D63C6D"/>
    <w:rsid w:val="00D63CCD"/>
    <w:rsid w:val="00D63D91"/>
    <w:rsid w:val="00D63DAD"/>
    <w:rsid w:val="00D646A7"/>
    <w:rsid w:val="00D64A06"/>
    <w:rsid w:val="00D64C36"/>
    <w:rsid w:val="00D65150"/>
    <w:rsid w:val="00D6515C"/>
    <w:rsid w:val="00D6534E"/>
    <w:rsid w:val="00D65660"/>
    <w:rsid w:val="00D6587F"/>
    <w:rsid w:val="00D658AE"/>
    <w:rsid w:val="00D658D6"/>
    <w:rsid w:val="00D65C1E"/>
    <w:rsid w:val="00D65D87"/>
    <w:rsid w:val="00D65DFC"/>
    <w:rsid w:val="00D664A9"/>
    <w:rsid w:val="00D66558"/>
    <w:rsid w:val="00D6664A"/>
    <w:rsid w:val="00D6696D"/>
    <w:rsid w:val="00D66D20"/>
    <w:rsid w:val="00D66DE9"/>
    <w:rsid w:val="00D66E20"/>
    <w:rsid w:val="00D67ACD"/>
    <w:rsid w:val="00D67F22"/>
    <w:rsid w:val="00D70227"/>
    <w:rsid w:val="00D7051B"/>
    <w:rsid w:val="00D70D05"/>
    <w:rsid w:val="00D70D5E"/>
    <w:rsid w:val="00D715F9"/>
    <w:rsid w:val="00D717A6"/>
    <w:rsid w:val="00D71B0C"/>
    <w:rsid w:val="00D721D6"/>
    <w:rsid w:val="00D72447"/>
    <w:rsid w:val="00D725CF"/>
    <w:rsid w:val="00D72836"/>
    <w:rsid w:val="00D72D5D"/>
    <w:rsid w:val="00D731BE"/>
    <w:rsid w:val="00D73384"/>
    <w:rsid w:val="00D734EC"/>
    <w:rsid w:val="00D7361F"/>
    <w:rsid w:val="00D736AA"/>
    <w:rsid w:val="00D73B97"/>
    <w:rsid w:val="00D73DCD"/>
    <w:rsid w:val="00D73E08"/>
    <w:rsid w:val="00D73E86"/>
    <w:rsid w:val="00D74104"/>
    <w:rsid w:val="00D742AC"/>
    <w:rsid w:val="00D74475"/>
    <w:rsid w:val="00D744C7"/>
    <w:rsid w:val="00D748D3"/>
    <w:rsid w:val="00D74AC4"/>
    <w:rsid w:val="00D750FB"/>
    <w:rsid w:val="00D75151"/>
    <w:rsid w:val="00D75244"/>
    <w:rsid w:val="00D75664"/>
    <w:rsid w:val="00D75AF5"/>
    <w:rsid w:val="00D75D20"/>
    <w:rsid w:val="00D75E0E"/>
    <w:rsid w:val="00D7605A"/>
    <w:rsid w:val="00D76590"/>
    <w:rsid w:val="00D765F7"/>
    <w:rsid w:val="00D76E63"/>
    <w:rsid w:val="00D76EED"/>
    <w:rsid w:val="00D77185"/>
    <w:rsid w:val="00D77267"/>
    <w:rsid w:val="00D77839"/>
    <w:rsid w:val="00D77D60"/>
    <w:rsid w:val="00D8022C"/>
    <w:rsid w:val="00D80313"/>
    <w:rsid w:val="00D803B4"/>
    <w:rsid w:val="00D808BF"/>
    <w:rsid w:val="00D809E6"/>
    <w:rsid w:val="00D80DC2"/>
    <w:rsid w:val="00D80E7F"/>
    <w:rsid w:val="00D80FDA"/>
    <w:rsid w:val="00D81054"/>
    <w:rsid w:val="00D8117F"/>
    <w:rsid w:val="00D81755"/>
    <w:rsid w:val="00D81802"/>
    <w:rsid w:val="00D81980"/>
    <w:rsid w:val="00D81FF1"/>
    <w:rsid w:val="00D8201F"/>
    <w:rsid w:val="00D8216D"/>
    <w:rsid w:val="00D824E3"/>
    <w:rsid w:val="00D82627"/>
    <w:rsid w:val="00D82852"/>
    <w:rsid w:val="00D82889"/>
    <w:rsid w:val="00D82A0F"/>
    <w:rsid w:val="00D82A7C"/>
    <w:rsid w:val="00D8301A"/>
    <w:rsid w:val="00D83170"/>
    <w:rsid w:val="00D83196"/>
    <w:rsid w:val="00D83235"/>
    <w:rsid w:val="00D8324C"/>
    <w:rsid w:val="00D83250"/>
    <w:rsid w:val="00D8340B"/>
    <w:rsid w:val="00D834E0"/>
    <w:rsid w:val="00D835D3"/>
    <w:rsid w:val="00D838F0"/>
    <w:rsid w:val="00D83983"/>
    <w:rsid w:val="00D83AFA"/>
    <w:rsid w:val="00D83D87"/>
    <w:rsid w:val="00D84853"/>
    <w:rsid w:val="00D849FE"/>
    <w:rsid w:val="00D84B4E"/>
    <w:rsid w:val="00D84CBD"/>
    <w:rsid w:val="00D84CD1"/>
    <w:rsid w:val="00D84DCD"/>
    <w:rsid w:val="00D84DDB"/>
    <w:rsid w:val="00D8505F"/>
    <w:rsid w:val="00D85178"/>
    <w:rsid w:val="00D8543A"/>
    <w:rsid w:val="00D8584A"/>
    <w:rsid w:val="00D85CD8"/>
    <w:rsid w:val="00D85CE4"/>
    <w:rsid w:val="00D860ED"/>
    <w:rsid w:val="00D8635A"/>
    <w:rsid w:val="00D86A06"/>
    <w:rsid w:val="00D86C4D"/>
    <w:rsid w:val="00D871E7"/>
    <w:rsid w:val="00D8720A"/>
    <w:rsid w:val="00D8738E"/>
    <w:rsid w:val="00D876AC"/>
    <w:rsid w:val="00D87C2D"/>
    <w:rsid w:val="00D87FF8"/>
    <w:rsid w:val="00D90127"/>
    <w:rsid w:val="00D90255"/>
    <w:rsid w:val="00D9065A"/>
    <w:rsid w:val="00D9070D"/>
    <w:rsid w:val="00D90DB0"/>
    <w:rsid w:val="00D91325"/>
    <w:rsid w:val="00D9137D"/>
    <w:rsid w:val="00D9156A"/>
    <w:rsid w:val="00D9156D"/>
    <w:rsid w:val="00D91DB5"/>
    <w:rsid w:val="00D91E8E"/>
    <w:rsid w:val="00D91F91"/>
    <w:rsid w:val="00D922B2"/>
    <w:rsid w:val="00D926B7"/>
    <w:rsid w:val="00D92F09"/>
    <w:rsid w:val="00D92F89"/>
    <w:rsid w:val="00D931F6"/>
    <w:rsid w:val="00D93508"/>
    <w:rsid w:val="00D93592"/>
    <w:rsid w:val="00D935AF"/>
    <w:rsid w:val="00D93686"/>
    <w:rsid w:val="00D938EC"/>
    <w:rsid w:val="00D93A54"/>
    <w:rsid w:val="00D93D11"/>
    <w:rsid w:val="00D93F0B"/>
    <w:rsid w:val="00D93F32"/>
    <w:rsid w:val="00D9422C"/>
    <w:rsid w:val="00D94405"/>
    <w:rsid w:val="00D94575"/>
    <w:rsid w:val="00D9497B"/>
    <w:rsid w:val="00D94B4D"/>
    <w:rsid w:val="00D95116"/>
    <w:rsid w:val="00D95378"/>
    <w:rsid w:val="00D95910"/>
    <w:rsid w:val="00D95A6D"/>
    <w:rsid w:val="00D95BF5"/>
    <w:rsid w:val="00D95C5B"/>
    <w:rsid w:val="00D95E78"/>
    <w:rsid w:val="00D95F07"/>
    <w:rsid w:val="00D96004"/>
    <w:rsid w:val="00D96290"/>
    <w:rsid w:val="00D963A6"/>
    <w:rsid w:val="00D969B3"/>
    <w:rsid w:val="00D96AAA"/>
    <w:rsid w:val="00D96C83"/>
    <w:rsid w:val="00D97259"/>
    <w:rsid w:val="00D97420"/>
    <w:rsid w:val="00D975E8"/>
    <w:rsid w:val="00D9781E"/>
    <w:rsid w:val="00D97B1F"/>
    <w:rsid w:val="00D97B78"/>
    <w:rsid w:val="00D97D99"/>
    <w:rsid w:val="00D97E0E"/>
    <w:rsid w:val="00D97E47"/>
    <w:rsid w:val="00D97F59"/>
    <w:rsid w:val="00DA0372"/>
    <w:rsid w:val="00DA0901"/>
    <w:rsid w:val="00DA0D46"/>
    <w:rsid w:val="00DA0EF4"/>
    <w:rsid w:val="00DA13C6"/>
    <w:rsid w:val="00DA1E5D"/>
    <w:rsid w:val="00DA1F88"/>
    <w:rsid w:val="00DA21F4"/>
    <w:rsid w:val="00DA2346"/>
    <w:rsid w:val="00DA24C3"/>
    <w:rsid w:val="00DA25EC"/>
    <w:rsid w:val="00DA26EC"/>
    <w:rsid w:val="00DA2D00"/>
    <w:rsid w:val="00DA3137"/>
    <w:rsid w:val="00DA357B"/>
    <w:rsid w:val="00DA3629"/>
    <w:rsid w:val="00DA37B3"/>
    <w:rsid w:val="00DA37BB"/>
    <w:rsid w:val="00DA3DE5"/>
    <w:rsid w:val="00DA3F2A"/>
    <w:rsid w:val="00DA412A"/>
    <w:rsid w:val="00DA4590"/>
    <w:rsid w:val="00DA45AC"/>
    <w:rsid w:val="00DA4725"/>
    <w:rsid w:val="00DA4A98"/>
    <w:rsid w:val="00DA4AAC"/>
    <w:rsid w:val="00DA50D8"/>
    <w:rsid w:val="00DA532E"/>
    <w:rsid w:val="00DA547A"/>
    <w:rsid w:val="00DA564D"/>
    <w:rsid w:val="00DA5827"/>
    <w:rsid w:val="00DA5C88"/>
    <w:rsid w:val="00DA5E1A"/>
    <w:rsid w:val="00DA61D9"/>
    <w:rsid w:val="00DA6705"/>
    <w:rsid w:val="00DA6C7C"/>
    <w:rsid w:val="00DA6F4C"/>
    <w:rsid w:val="00DA6F94"/>
    <w:rsid w:val="00DA7215"/>
    <w:rsid w:val="00DA7354"/>
    <w:rsid w:val="00DA779D"/>
    <w:rsid w:val="00DA781E"/>
    <w:rsid w:val="00DA78A5"/>
    <w:rsid w:val="00DA7ED0"/>
    <w:rsid w:val="00DB000C"/>
    <w:rsid w:val="00DB0551"/>
    <w:rsid w:val="00DB05AB"/>
    <w:rsid w:val="00DB09AE"/>
    <w:rsid w:val="00DB0AAA"/>
    <w:rsid w:val="00DB128A"/>
    <w:rsid w:val="00DB1594"/>
    <w:rsid w:val="00DB16FD"/>
    <w:rsid w:val="00DB1C94"/>
    <w:rsid w:val="00DB1D20"/>
    <w:rsid w:val="00DB1D80"/>
    <w:rsid w:val="00DB2323"/>
    <w:rsid w:val="00DB2335"/>
    <w:rsid w:val="00DB2970"/>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54F"/>
    <w:rsid w:val="00DB4728"/>
    <w:rsid w:val="00DB47DF"/>
    <w:rsid w:val="00DB48B2"/>
    <w:rsid w:val="00DB4D13"/>
    <w:rsid w:val="00DB4FA5"/>
    <w:rsid w:val="00DB50B1"/>
    <w:rsid w:val="00DB50EC"/>
    <w:rsid w:val="00DB51D5"/>
    <w:rsid w:val="00DB540A"/>
    <w:rsid w:val="00DB545B"/>
    <w:rsid w:val="00DB57B8"/>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BDC"/>
    <w:rsid w:val="00DC0C15"/>
    <w:rsid w:val="00DC0F3E"/>
    <w:rsid w:val="00DC0F66"/>
    <w:rsid w:val="00DC157D"/>
    <w:rsid w:val="00DC16F0"/>
    <w:rsid w:val="00DC199A"/>
    <w:rsid w:val="00DC1A30"/>
    <w:rsid w:val="00DC1BA4"/>
    <w:rsid w:val="00DC2307"/>
    <w:rsid w:val="00DC2B17"/>
    <w:rsid w:val="00DC2BD7"/>
    <w:rsid w:val="00DC2E84"/>
    <w:rsid w:val="00DC2EF6"/>
    <w:rsid w:val="00DC3332"/>
    <w:rsid w:val="00DC346E"/>
    <w:rsid w:val="00DC357F"/>
    <w:rsid w:val="00DC396D"/>
    <w:rsid w:val="00DC3E40"/>
    <w:rsid w:val="00DC4579"/>
    <w:rsid w:val="00DC4ACC"/>
    <w:rsid w:val="00DC4D9D"/>
    <w:rsid w:val="00DC56BB"/>
    <w:rsid w:val="00DC5754"/>
    <w:rsid w:val="00DC59B5"/>
    <w:rsid w:val="00DC59E6"/>
    <w:rsid w:val="00DC5B73"/>
    <w:rsid w:val="00DC5F6C"/>
    <w:rsid w:val="00DC6438"/>
    <w:rsid w:val="00DC6670"/>
    <w:rsid w:val="00DC681F"/>
    <w:rsid w:val="00DC6974"/>
    <w:rsid w:val="00DC6A25"/>
    <w:rsid w:val="00DC73C5"/>
    <w:rsid w:val="00DC743A"/>
    <w:rsid w:val="00DC76FB"/>
    <w:rsid w:val="00DC7787"/>
    <w:rsid w:val="00DC7B91"/>
    <w:rsid w:val="00DC7C2D"/>
    <w:rsid w:val="00DC7C94"/>
    <w:rsid w:val="00DD0195"/>
    <w:rsid w:val="00DD0A6D"/>
    <w:rsid w:val="00DD106E"/>
    <w:rsid w:val="00DD116B"/>
    <w:rsid w:val="00DD12F2"/>
    <w:rsid w:val="00DD1621"/>
    <w:rsid w:val="00DD1932"/>
    <w:rsid w:val="00DD1A26"/>
    <w:rsid w:val="00DD1A47"/>
    <w:rsid w:val="00DD1D9A"/>
    <w:rsid w:val="00DD245E"/>
    <w:rsid w:val="00DD27BB"/>
    <w:rsid w:val="00DD3171"/>
    <w:rsid w:val="00DD3218"/>
    <w:rsid w:val="00DD337C"/>
    <w:rsid w:val="00DD35E2"/>
    <w:rsid w:val="00DD373E"/>
    <w:rsid w:val="00DD3C9F"/>
    <w:rsid w:val="00DD3FEE"/>
    <w:rsid w:val="00DD4427"/>
    <w:rsid w:val="00DD48C7"/>
    <w:rsid w:val="00DD48D9"/>
    <w:rsid w:val="00DD4904"/>
    <w:rsid w:val="00DD4B69"/>
    <w:rsid w:val="00DD54EA"/>
    <w:rsid w:val="00DD5910"/>
    <w:rsid w:val="00DD591D"/>
    <w:rsid w:val="00DD5EB7"/>
    <w:rsid w:val="00DD6291"/>
    <w:rsid w:val="00DD633F"/>
    <w:rsid w:val="00DD63F4"/>
    <w:rsid w:val="00DD6734"/>
    <w:rsid w:val="00DD68C2"/>
    <w:rsid w:val="00DD6C11"/>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0BF5"/>
    <w:rsid w:val="00DE11C5"/>
    <w:rsid w:val="00DE12DE"/>
    <w:rsid w:val="00DE13D5"/>
    <w:rsid w:val="00DE1A57"/>
    <w:rsid w:val="00DE1CF4"/>
    <w:rsid w:val="00DE222F"/>
    <w:rsid w:val="00DE2278"/>
    <w:rsid w:val="00DE22BB"/>
    <w:rsid w:val="00DE25C9"/>
    <w:rsid w:val="00DE2A5B"/>
    <w:rsid w:val="00DE2AD7"/>
    <w:rsid w:val="00DE3020"/>
    <w:rsid w:val="00DE36E4"/>
    <w:rsid w:val="00DE37D1"/>
    <w:rsid w:val="00DE4564"/>
    <w:rsid w:val="00DE4668"/>
    <w:rsid w:val="00DE4CBC"/>
    <w:rsid w:val="00DE5015"/>
    <w:rsid w:val="00DE593B"/>
    <w:rsid w:val="00DE5AFE"/>
    <w:rsid w:val="00DE5E71"/>
    <w:rsid w:val="00DE62E1"/>
    <w:rsid w:val="00DE6975"/>
    <w:rsid w:val="00DE699A"/>
    <w:rsid w:val="00DE6D06"/>
    <w:rsid w:val="00DE711D"/>
    <w:rsid w:val="00DE71DC"/>
    <w:rsid w:val="00DE7298"/>
    <w:rsid w:val="00DE7557"/>
    <w:rsid w:val="00DE7A2A"/>
    <w:rsid w:val="00DE7D7E"/>
    <w:rsid w:val="00DF048E"/>
    <w:rsid w:val="00DF0961"/>
    <w:rsid w:val="00DF0975"/>
    <w:rsid w:val="00DF0AFF"/>
    <w:rsid w:val="00DF0D8D"/>
    <w:rsid w:val="00DF0EF9"/>
    <w:rsid w:val="00DF0F9E"/>
    <w:rsid w:val="00DF0FAF"/>
    <w:rsid w:val="00DF111A"/>
    <w:rsid w:val="00DF1217"/>
    <w:rsid w:val="00DF1281"/>
    <w:rsid w:val="00DF13AC"/>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B1"/>
    <w:rsid w:val="00DF3CDE"/>
    <w:rsid w:val="00DF412D"/>
    <w:rsid w:val="00DF474E"/>
    <w:rsid w:val="00DF4A8D"/>
    <w:rsid w:val="00DF4BDD"/>
    <w:rsid w:val="00DF4C20"/>
    <w:rsid w:val="00DF4C6B"/>
    <w:rsid w:val="00DF4CAF"/>
    <w:rsid w:val="00DF51A6"/>
    <w:rsid w:val="00DF51AF"/>
    <w:rsid w:val="00DF5583"/>
    <w:rsid w:val="00DF5633"/>
    <w:rsid w:val="00DF5A72"/>
    <w:rsid w:val="00DF5BC6"/>
    <w:rsid w:val="00DF5D0E"/>
    <w:rsid w:val="00DF6058"/>
    <w:rsid w:val="00DF63C7"/>
    <w:rsid w:val="00DF6BE8"/>
    <w:rsid w:val="00DF6EED"/>
    <w:rsid w:val="00DF70CF"/>
    <w:rsid w:val="00DF73B5"/>
    <w:rsid w:val="00DF73DD"/>
    <w:rsid w:val="00DF783B"/>
    <w:rsid w:val="00DF7B70"/>
    <w:rsid w:val="00DF7C4C"/>
    <w:rsid w:val="00DF7DC0"/>
    <w:rsid w:val="00DF7E27"/>
    <w:rsid w:val="00DF7EB3"/>
    <w:rsid w:val="00DF7FD2"/>
    <w:rsid w:val="00E0045D"/>
    <w:rsid w:val="00E0078C"/>
    <w:rsid w:val="00E00960"/>
    <w:rsid w:val="00E00A26"/>
    <w:rsid w:val="00E00B1E"/>
    <w:rsid w:val="00E0113A"/>
    <w:rsid w:val="00E01742"/>
    <w:rsid w:val="00E018B7"/>
    <w:rsid w:val="00E01B57"/>
    <w:rsid w:val="00E01B92"/>
    <w:rsid w:val="00E01C24"/>
    <w:rsid w:val="00E01EA2"/>
    <w:rsid w:val="00E02049"/>
    <w:rsid w:val="00E0252C"/>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7A9"/>
    <w:rsid w:val="00E069B8"/>
    <w:rsid w:val="00E06BF8"/>
    <w:rsid w:val="00E06E88"/>
    <w:rsid w:val="00E070DE"/>
    <w:rsid w:val="00E0724D"/>
    <w:rsid w:val="00E073D1"/>
    <w:rsid w:val="00E075F2"/>
    <w:rsid w:val="00E07C33"/>
    <w:rsid w:val="00E07FCB"/>
    <w:rsid w:val="00E100A0"/>
    <w:rsid w:val="00E10173"/>
    <w:rsid w:val="00E10343"/>
    <w:rsid w:val="00E1044D"/>
    <w:rsid w:val="00E10636"/>
    <w:rsid w:val="00E107B7"/>
    <w:rsid w:val="00E10A17"/>
    <w:rsid w:val="00E111C7"/>
    <w:rsid w:val="00E116FD"/>
    <w:rsid w:val="00E11934"/>
    <w:rsid w:val="00E11966"/>
    <w:rsid w:val="00E12152"/>
    <w:rsid w:val="00E12206"/>
    <w:rsid w:val="00E1229C"/>
    <w:rsid w:val="00E125E3"/>
    <w:rsid w:val="00E135FF"/>
    <w:rsid w:val="00E13CE9"/>
    <w:rsid w:val="00E13DC1"/>
    <w:rsid w:val="00E13E15"/>
    <w:rsid w:val="00E13F9F"/>
    <w:rsid w:val="00E14307"/>
    <w:rsid w:val="00E148B6"/>
    <w:rsid w:val="00E14ACF"/>
    <w:rsid w:val="00E14CC4"/>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7D"/>
    <w:rsid w:val="00E16CAC"/>
    <w:rsid w:val="00E17259"/>
    <w:rsid w:val="00E17346"/>
    <w:rsid w:val="00E17789"/>
    <w:rsid w:val="00E17944"/>
    <w:rsid w:val="00E179FD"/>
    <w:rsid w:val="00E17A01"/>
    <w:rsid w:val="00E17D20"/>
    <w:rsid w:val="00E20126"/>
    <w:rsid w:val="00E2017B"/>
    <w:rsid w:val="00E203B4"/>
    <w:rsid w:val="00E205D1"/>
    <w:rsid w:val="00E20697"/>
    <w:rsid w:val="00E206FD"/>
    <w:rsid w:val="00E20767"/>
    <w:rsid w:val="00E20BCD"/>
    <w:rsid w:val="00E20C91"/>
    <w:rsid w:val="00E20CE3"/>
    <w:rsid w:val="00E20F6F"/>
    <w:rsid w:val="00E21123"/>
    <w:rsid w:val="00E21213"/>
    <w:rsid w:val="00E21239"/>
    <w:rsid w:val="00E21F58"/>
    <w:rsid w:val="00E22312"/>
    <w:rsid w:val="00E223CE"/>
    <w:rsid w:val="00E22680"/>
    <w:rsid w:val="00E2290A"/>
    <w:rsid w:val="00E22B93"/>
    <w:rsid w:val="00E23FF0"/>
    <w:rsid w:val="00E24020"/>
    <w:rsid w:val="00E240A7"/>
    <w:rsid w:val="00E24150"/>
    <w:rsid w:val="00E2416F"/>
    <w:rsid w:val="00E246DB"/>
    <w:rsid w:val="00E24A37"/>
    <w:rsid w:val="00E24AE2"/>
    <w:rsid w:val="00E24B05"/>
    <w:rsid w:val="00E24B07"/>
    <w:rsid w:val="00E24BF1"/>
    <w:rsid w:val="00E24EC3"/>
    <w:rsid w:val="00E25241"/>
    <w:rsid w:val="00E25329"/>
    <w:rsid w:val="00E253FE"/>
    <w:rsid w:val="00E2558C"/>
    <w:rsid w:val="00E258BF"/>
    <w:rsid w:val="00E25A83"/>
    <w:rsid w:val="00E25B3A"/>
    <w:rsid w:val="00E25E91"/>
    <w:rsid w:val="00E2608B"/>
    <w:rsid w:val="00E2693B"/>
    <w:rsid w:val="00E26B3B"/>
    <w:rsid w:val="00E26E0A"/>
    <w:rsid w:val="00E2734E"/>
    <w:rsid w:val="00E2746D"/>
    <w:rsid w:val="00E27529"/>
    <w:rsid w:val="00E2758F"/>
    <w:rsid w:val="00E277BD"/>
    <w:rsid w:val="00E2797A"/>
    <w:rsid w:val="00E27BD2"/>
    <w:rsid w:val="00E27E88"/>
    <w:rsid w:val="00E30460"/>
    <w:rsid w:val="00E3057F"/>
    <w:rsid w:val="00E30620"/>
    <w:rsid w:val="00E309B6"/>
    <w:rsid w:val="00E309CA"/>
    <w:rsid w:val="00E30B45"/>
    <w:rsid w:val="00E31558"/>
    <w:rsid w:val="00E31AF8"/>
    <w:rsid w:val="00E31C95"/>
    <w:rsid w:val="00E31CDD"/>
    <w:rsid w:val="00E31E1A"/>
    <w:rsid w:val="00E32066"/>
    <w:rsid w:val="00E32A99"/>
    <w:rsid w:val="00E331AA"/>
    <w:rsid w:val="00E33A5A"/>
    <w:rsid w:val="00E33CB9"/>
    <w:rsid w:val="00E343BD"/>
    <w:rsid w:val="00E346F3"/>
    <w:rsid w:val="00E34913"/>
    <w:rsid w:val="00E34ADA"/>
    <w:rsid w:val="00E34B16"/>
    <w:rsid w:val="00E34D63"/>
    <w:rsid w:val="00E34D73"/>
    <w:rsid w:val="00E35A26"/>
    <w:rsid w:val="00E35C77"/>
    <w:rsid w:val="00E35F93"/>
    <w:rsid w:val="00E36130"/>
    <w:rsid w:val="00E362B6"/>
    <w:rsid w:val="00E367F1"/>
    <w:rsid w:val="00E36912"/>
    <w:rsid w:val="00E369D7"/>
    <w:rsid w:val="00E36A5E"/>
    <w:rsid w:val="00E36B2F"/>
    <w:rsid w:val="00E36DA5"/>
    <w:rsid w:val="00E373C0"/>
    <w:rsid w:val="00E373DA"/>
    <w:rsid w:val="00E37652"/>
    <w:rsid w:val="00E377D8"/>
    <w:rsid w:val="00E37A0D"/>
    <w:rsid w:val="00E37FCC"/>
    <w:rsid w:val="00E400F4"/>
    <w:rsid w:val="00E40271"/>
    <w:rsid w:val="00E402E1"/>
    <w:rsid w:val="00E4079E"/>
    <w:rsid w:val="00E408DB"/>
    <w:rsid w:val="00E41085"/>
    <w:rsid w:val="00E41333"/>
    <w:rsid w:val="00E414E7"/>
    <w:rsid w:val="00E41ED1"/>
    <w:rsid w:val="00E42308"/>
    <w:rsid w:val="00E423DD"/>
    <w:rsid w:val="00E42917"/>
    <w:rsid w:val="00E429F2"/>
    <w:rsid w:val="00E432E7"/>
    <w:rsid w:val="00E432F6"/>
    <w:rsid w:val="00E43692"/>
    <w:rsid w:val="00E437D2"/>
    <w:rsid w:val="00E4383F"/>
    <w:rsid w:val="00E43978"/>
    <w:rsid w:val="00E43C24"/>
    <w:rsid w:val="00E442E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910"/>
    <w:rsid w:val="00E47210"/>
    <w:rsid w:val="00E476F8"/>
    <w:rsid w:val="00E47D11"/>
    <w:rsid w:val="00E50220"/>
    <w:rsid w:val="00E50866"/>
    <w:rsid w:val="00E50998"/>
    <w:rsid w:val="00E50C2C"/>
    <w:rsid w:val="00E50C33"/>
    <w:rsid w:val="00E50CF3"/>
    <w:rsid w:val="00E50D95"/>
    <w:rsid w:val="00E50DF8"/>
    <w:rsid w:val="00E5169C"/>
    <w:rsid w:val="00E516B9"/>
    <w:rsid w:val="00E516D0"/>
    <w:rsid w:val="00E51B8A"/>
    <w:rsid w:val="00E51C21"/>
    <w:rsid w:val="00E51F4B"/>
    <w:rsid w:val="00E52AE0"/>
    <w:rsid w:val="00E52EC5"/>
    <w:rsid w:val="00E531F4"/>
    <w:rsid w:val="00E534A6"/>
    <w:rsid w:val="00E534DA"/>
    <w:rsid w:val="00E53B0A"/>
    <w:rsid w:val="00E53C5E"/>
    <w:rsid w:val="00E53C72"/>
    <w:rsid w:val="00E53F1F"/>
    <w:rsid w:val="00E54094"/>
    <w:rsid w:val="00E544EA"/>
    <w:rsid w:val="00E54813"/>
    <w:rsid w:val="00E549BA"/>
    <w:rsid w:val="00E549FD"/>
    <w:rsid w:val="00E54B73"/>
    <w:rsid w:val="00E54CF9"/>
    <w:rsid w:val="00E56251"/>
    <w:rsid w:val="00E562A6"/>
    <w:rsid w:val="00E5632B"/>
    <w:rsid w:val="00E567E9"/>
    <w:rsid w:val="00E56868"/>
    <w:rsid w:val="00E56DFC"/>
    <w:rsid w:val="00E5745E"/>
    <w:rsid w:val="00E57818"/>
    <w:rsid w:val="00E57B9E"/>
    <w:rsid w:val="00E57F0C"/>
    <w:rsid w:val="00E600A1"/>
    <w:rsid w:val="00E60105"/>
    <w:rsid w:val="00E602B8"/>
    <w:rsid w:val="00E604D3"/>
    <w:rsid w:val="00E60680"/>
    <w:rsid w:val="00E608DB"/>
    <w:rsid w:val="00E60FBE"/>
    <w:rsid w:val="00E61007"/>
    <w:rsid w:val="00E61138"/>
    <w:rsid w:val="00E614EE"/>
    <w:rsid w:val="00E61703"/>
    <w:rsid w:val="00E6188D"/>
    <w:rsid w:val="00E619B1"/>
    <w:rsid w:val="00E61DBE"/>
    <w:rsid w:val="00E6201F"/>
    <w:rsid w:val="00E62199"/>
    <w:rsid w:val="00E622AE"/>
    <w:rsid w:val="00E6246E"/>
    <w:rsid w:val="00E624D7"/>
    <w:rsid w:val="00E624ED"/>
    <w:rsid w:val="00E62685"/>
    <w:rsid w:val="00E627A7"/>
    <w:rsid w:val="00E62AB1"/>
    <w:rsid w:val="00E62D7F"/>
    <w:rsid w:val="00E62EEA"/>
    <w:rsid w:val="00E6301A"/>
    <w:rsid w:val="00E63140"/>
    <w:rsid w:val="00E63478"/>
    <w:rsid w:val="00E634D6"/>
    <w:rsid w:val="00E6356D"/>
    <w:rsid w:val="00E635D7"/>
    <w:rsid w:val="00E636C7"/>
    <w:rsid w:val="00E637EC"/>
    <w:rsid w:val="00E63933"/>
    <w:rsid w:val="00E63BF3"/>
    <w:rsid w:val="00E63BFB"/>
    <w:rsid w:val="00E63D15"/>
    <w:rsid w:val="00E63DF9"/>
    <w:rsid w:val="00E63F00"/>
    <w:rsid w:val="00E64027"/>
    <w:rsid w:val="00E6438C"/>
    <w:rsid w:val="00E647E9"/>
    <w:rsid w:val="00E6483A"/>
    <w:rsid w:val="00E64CFA"/>
    <w:rsid w:val="00E65044"/>
    <w:rsid w:val="00E6521D"/>
    <w:rsid w:val="00E6548F"/>
    <w:rsid w:val="00E655AD"/>
    <w:rsid w:val="00E6567F"/>
    <w:rsid w:val="00E65862"/>
    <w:rsid w:val="00E662CB"/>
    <w:rsid w:val="00E66E90"/>
    <w:rsid w:val="00E66FB9"/>
    <w:rsid w:val="00E6706A"/>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6F8"/>
    <w:rsid w:val="00E71D27"/>
    <w:rsid w:val="00E723F3"/>
    <w:rsid w:val="00E72753"/>
    <w:rsid w:val="00E72BE9"/>
    <w:rsid w:val="00E72C3C"/>
    <w:rsid w:val="00E72FFD"/>
    <w:rsid w:val="00E73163"/>
    <w:rsid w:val="00E732B4"/>
    <w:rsid w:val="00E7391C"/>
    <w:rsid w:val="00E739D3"/>
    <w:rsid w:val="00E74013"/>
    <w:rsid w:val="00E7435B"/>
    <w:rsid w:val="00E746C5"/>
    <w:rsid w:val="00E74A7C"/>
    <w:rsid w:val="00E75170"/>
    <w:rsid w:val="00E7535E"/>
    <w:rsid w:val="00E75600"/>
    <w:rsid w:val="00E75626"/>
    <w:rsid w:val="00E75AFB"/>
    <w:rsid w:val="00E75B32"/>
    <w:rsid w:val="00E75EBB"/>
    <w:rsid w:val="00E75EFE"/>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322"/>
    <w:rsid w:val="00E8344A"/>
    <w:rsid w:val="00E83494"/>
    <w:rsid w:val="00E83513"/>
    <w:rsid w:val="00E8365B"/>
    <w:rsid w:val="00E83905"/>
    <w:rsid w:val="00E83C5F"/>
    <w:rsid w:val="00E83D3A"/>
    <w:rsid w:val="00E83D77"/>
    <w:rsid w:val="00E8426A"/>
    <w:rsid w:val="00E848F3"/>
    <w:rsid w:val="00E84A9D"/>
    <w:rsid w:val="00E84B75"/>
    <w:rsid w:val="00E84C9E"/>
    <w:rsid w:val="00E84F65"/>
    <w:rsid w:val="00E851AB"/>
    <w:rsid w:val="00E851F5"/>
    <w:rsid w:val="00E853E0"/>
    <w:rsid w:val="00E853E4"/>
    <w:rsid w:val="00E854FB"/>
    <w:rsid w:val="00E8555F"/>
    <w:rsid w:val="00E8575A"/>
    <w:rsid w:val="00E85C3A"/>
    <w:rsid w:val="00E85D98"/>
    <w:rsid w:val="00E85F0C"/>
    <w:rsid w:val="00E85F1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7B4"/>
    <w:rsid w:val="00E91962"/>
    <w:rsid w:val="00E91DF8"/>
    <w:rsid w:val="00E91E30"/>
    <w:rsid w:val="00E91E79"/>
    <w:rsid w:val="00E91F97"/>
    <w:rsid w:val="00E92044"/>
    <w:rsid w:val="00E921E9"/>
    <w:rsid w:val="00E925CC"/>
    <w:rsid w:val="00E92798"/>
    <w:rsid w:val="00E929A5"/>
    <w:rsid w:val="00E92AD0"/>
    <w:rsid w:val="00E92E90"/>
    <w:rsid w:val="00E92FE3"/>
    <w:rsid w:val="00E93273"/>
    <w:rsid w:val="00E934DA"/>
    <w:rsid w:val="00E936BA"/>
    <w:rsid w:val="00E938A0"/>
    <w:rsid w:val="00E939D2"/>
    <w:rsid w:val="00E93F0D"/>
    <w:rsid w:val="00E94145"/>
    <w:rsid w:val="00E947ED"/>
    <w:rsid w:val="00E94E5C"/>
    <w:rsid w:val="00E94EF6"/>
    <w:rsid w:val="00E95093"/>
    <w:rsid w:val="00E9521F"/>
    <w:rsid w:val="00E953C8"/>
    <w:rsid w:val="00E95430"/>
    <w:rsid w:val="00E9629D"/>
    <w:rsid w:val="00E966A8"/>
    <w:rsid w:val="00E969A1"/>
    <w:rsid w:val="00E969D5"/>
    <w:rsid w:val="00E969F5"/>
    <w:rsid w:val="00E96DFB"/>
    <w:rsid w:val="00E97247"/>
    <w:rsid w:val="00E974EB"/>
    <w:rsid w:val="00E9781F"/>
    <w:rsid w:val="00E978BC"/>
    <w:rsid w:val="00E97E88"/>
    <w:rsid w:val="00EA03DB"/>
    <w:rsid w:val="00EA045C"/>
    <w:rsid w:val="00EA05D1"/>
    <w:rsid w:val="00EA06EA"/>
    <w:rsid w:val="00EA06F1"/>
    <w:rsid w:val="00EA0AF6"/>
    <w:rsid w:val="00EA0C35"/>
    <w:rsid w:val="00EA0D7A"/>
    <w:rsid w:val="00EA1027"/>
    <w:rsid w:val="00EA136B"/>
    <w:rsid w:val="00EA1560"/>
    <w:rsid w:val="00EA1723"/>
    <w:rsid w:val="00EA1781"/>
    <w:rsid w:val="00EA1820"/>
    <w:rsid w:val="00EA18AF"/>
    <w:rsid w:val="00EA1A97"/>
    <w:rsid w:val="00EA1C02"/>
    <w:rsid w:val="00EA1EA3"/>
    <w:rsid w:val="00EA2108"/>
    <w:rsid w:val="00EA22B3"/>
    <w:rsid w:val="00EA2597"/>
    <w:rsid w:val="00EA2601"/>
    <w:rsid w:val="00EA280D"/>
    <w:rsid w:val="00EA29A0"/>
    <w:rsid w:val="00EA2FCF"/>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3EE"/>
    <w:rsid w:val="00EA6788"/>
    <w:rsid w:val="00EA68AB"/>
    <w:rsid w:val="00EA6B9C"/>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981"/>
    <w:rsid w:val="00EB2DE8"/>
    <w:rsid w:val="00EB33EC"/>
    <w:rsid w:val="00EB347A"/>
    <w:rsid w:val="00EB36DA"/>
    <w:rsid w:val="00EB36ED"/>
    <w:rsid w:val="00EB3778"/>
    <w:rsid w:val="00EB383F"/>
    <w:rsid w:val="00EB38F8"/>
    <w:rsid w:val="00EB3A70"/>
    <w:rsid w:val="00EB3D96"/>
    <w:rsid w:val="00EB420B"/>
    <w:rsid w:val="00EB43BD"/>
    <w:rsid w:val="00EB45B1"/>
    <w:rsid w:val="00EB468C"/>
    <w:rsid w:val="00EB498B"/>
    <w:rsid w:val="00EB49ED"/>
    <w:rsid w:val="00EB4CC6"/>
    <w:rsid w:val="00EB4E29"/>
    <w:rsid w:val="00EB5388"/>
    <w:rsid w:val="00EB5729"/>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B7C9B"/>
    <w:rsid w:val="00EC0104"/>
    <w:rsid w:val="00EC03C9"/>
    <w:rsid w:val="00EC09FD"/>
    <w:rsid w:val="00EC0AE8"/>
    <w:rsid w:val="00EC0BBD"/>
    <w:rsid w:val="00EC0DED"/>
    <w:rsid w:val="00EC1635"/>
    <w:rsid w:val="00EC175B"/>
    <w:rsid w:val="00EC1857"/>
    <w:rsid w:val="00EC195B"/>
    <w:rsid w:val="00EC228A"/>
    <w:rsid w:val="00EC245A"/>
    <w:rsid w:val="00EC2594"/>
    <w:rsid w:val="00EC2B10"/>
    <w:rsid w:val="00EC2D43"/>
    <w:rsid w:val="00EC2DB6"/>
    <w:rsid w:val="00EC2E72"/>
    <w:rsid w:val="00EC31DD"/>
    <w:rsid w:val="00EC34C8"/>
    <w:rsid w:val="00EC35A5"/>
    <w:rsid w:val="00EC3942"/>
    <w:rsid w:val="00EC3A6B"/>
    <w:rsid w:val="00EC3C3C"/>
    <w:rsid w:val="00EC3DDC"/>
    <w:rsid w:val="00EC3FDA"/>
    <w:rsid w:val="00EC47E3"/>
    <w:rsid w:val="00EC4A06"/>
    <w:rsid w:val="00EC4B14"/>
    <w:rsid w:val="00EC5024"/>
    <w:rsid w:val="00EC5325"/>
    <w:rsid w:val="00EC57A9"/>
    <w:rsid w:val="00EC5912"/>
    <w:rsid w:val="00EC5BCB"/>
    <w:rsid w:val="00EC5F4E"/>
    <w:rsid w:val="00EC62CB"/>
    <w:rsid w:val="00EC6331"/>
    <w:rsid w:val="00EC63BE"/>
    <w:rsid w:val="00EC66F8"/>
    <w:rsid w:val="00EC6BFD"/>
    <w:rsid w:val="00EC7048"/>
    <w:rsid w:val="00EC71D6"/>
    <w:rsid w:val="00EC724E"/>
    <w:rsid w:val="00EC7302"/>
    <w:rsid w:val="00EC7364"/>
    <w:rsid w:val="00EC7398"/>
    <w:rsid w:val="00EC77DE"/>
    <w:rsid w:val="00EC7C44"/>
    <w:rsid w:val="00EC7CBA"/>
    <w:rsid w:val="00EC7DFE"/>
    <w:rsid w:val="00ED0231"/>
    <w:rsid w:val="00ED029E"/>
    <w:rsid w:val="00ED02DD"/>
    <w:rsid w:val="00ED04A4"/>
    <w:rsid w:val="00ED0607"/>
    <w:rsid w:val="00ED07D2"/>
    <w:rsid w:val="00ED0E63"/>
    <w:rsid w:val="00ED11E8"/>
    <w:rsid w:val="00ED123A"/>
    <w:rsid w:val="00ED1261"/>
    <w:rsid w:val="00ED148B"/>
    <w:rsid w:val="00ED17CE"/>
    <w:rsid w:val="00ED1D0B"/>
    <w:rsid w:val="00ED1E2F"/>
    <w:rsid w:val="00ED2295"/>
    <w:rsid w:val="00ED2AC6"/>
    <w:rsid w:val="00ED2D61"/>
    <w:rsid w:val="00ED30F8"/>
    <w:rsid w:val="00ED3671"/>
    <w:rsid w:val="00ED38DE"/>
    <w:rsid w:val="00ED3E0D"/>
    <w:rsid w:val="00ED46D7"/>
    <w:rsid w:val="00ED4793"/>
    <w:rsid w:val="00ED4924"/>
    <w:rsid w:val="00ED49E4"/>
    <w:rsid w:val="00ED522E"/>
    <w:rsid w:val="00ED52CC"/>
    <w:rsid w:val="00ED53BD"/>
    <w:rsid w:val="00ED55F1"/>
    <w:rsid w:val="00ED5874"/>
    <w:rsid w:val="00ED5C02"/>
    <w:rsid w:val="00ED5E8A"/>
    <w:rsid w:val="00ED67E9"/>
    <w:rsid w:val="00ED6BCE"/>
    <w:rsid w:val="00ED7224"/>
    <w:rsid w:val="00ED722A"/>
    <w:rsid w:val="00ED727E"/>
    <w:rsid w:val="00ED730B"/>
    <w:rsid w:val="00ED74B3"/>
    <w:rsid w:val="00ED7678"/>
    <w:rsid w:val="00EE014F"/>
    <w:rsid w:val="00EE028A"/>
    <w:rsid w:val="00EE0829"/>
    <w:rsid w:val="00EE0D40"/>
    <w:rsid w:val="00EE118C"/>
    <w:rsid w:val="00EE11AF"/>
    <w:rsid w:val="00EE11C5"/>
    <w:rsid w:val="00EE141B"/>
    <w:rsid w:val="00EE1502"/>
    <w:rsid w:val="00EE1685"/>
    <w:rsid w:val="00EE19FC"/>
    <w:rsid w:val="00EE249C"/>
    <w:rsid w:val="00EE26B0"/>
    <w:rsid w:val="00EE2890"/>
    <w:rsid w:val="00EE2E8F"/>
    <w:rsid w:val="00EE2ED9"/>
    <w:rsid w:val="00EE2F58"/>
    <w:rsid w:val="00EE3342"/>
    <w:rsid w:val="00EE38E7"/>
    <w:rsid w:val="00EE3FD2"/>
    <w:rsid w:val="00EE496E"/>
    <w:rsid w:val="00EE49AF"/>
    <w:rsid w:val="00EE52C8"/>
    <w:rsid w:val="00EE5496"/>
    <w:rsid w:val="00EE5A0B"/>
    <w:rsid w:val="00EE5A1C"/>
    <w:rsid w:val="00EE5AB7"/>
    <w:rsid w:val="00EE622E"/>
    <w:rsid w:val="00EE6630"/>
    <w:rsid w:val="00EE6981"/>
    <w:rsid w:val="00EE6C0A"/>
    <w:rsid w:val="00EE6E68"/>
    <w:rsid w:val="00EE7336"/>
    <w:rsid w:val="00EE7DA3"/>
    <w:rsid w:val="00EE7DDC"/>
    <w:rsid w:val="00EE7F20"/>
    <w:rsid w:val="00EF0BEB"/>
    <w:rsid w:val="00EF0DD2"/>
    <w:rsid w:val="00EF101A"/>
    <w:rsid w:val="00EF103A"/>
    <w:rsid w:val="00EF1B06"/>
    <w:rsid w:val="00EF1E8C"/>
    <w:rsid w:val="00EF22E8"/>
    <w:rsid w:val="00EF23AC"/>
    <w:rsid w:val="00EF24F7"/>
    <w:rsid w:val="00EF2827"/>
    <w:rsid w:val="00EF285F"/>
    <w:rsid w:val="00EF2EA4"/>
    <w:rsid w:val="00EF324F"/>
    <w:rsid w:val="00EF349D"/>
    <w:rsid w:val="00EF351D"/>
    <w:rsid w:val="00EF366C"/>
    <w:rsid w:val="00EF3994"/>
    <w:rsid w:val="00EF39BE"/>
    <w:rsid w:val="00EF3C32"/>
    <w:rsid w:val="00EF3D27"/>
    <w:rsid w:val="00EF428B"/>
    <w:rsid w:val="00EF43C3"/>
    <w:rsid w:val="00EF471E"/>
    <w:rsid w:val="00EF5135"/>
    <w:rsid w:val="00EF55FC"/>
    <w:rsid w:val="00EF5869"/>
    <w:rsid w:val="00EF5C36"/>
    <w:rsid w:val="00EF5F3B"/>
    <w:rsid w:val="00EF5F75"/>
    <w:rsid w:val="00EF60E4"/>
    <w:rsid w:val="00EF6685"/>
    <w:rsid w:val="00EF67B6"/>
    <w:rsid w:val="00EF6878"/>
    <w:rsid w:val="00EF74F9"/>
    <w:rsid w:val="00EF78C9"/>
    <w:rsid w:val="00EF7AFC"/>
    <w:rsid w:val="00EF7C1C"/>
    <w:rsid w:val="00EF7C60"/>
    <w:rsid w:val="00EF7C9F"/>
    <w:rsid w:val="00EF7D6D"/>
    <w:rsid w:val="00EF7F84"/>
    <w:rsid w:val="00F000A7"/>
    <w:rsid w:val="00F00887"/>
    <w:rsid w:val="00F00956"/>
    <w:rsid w:val="00F00B88"/>
    <w:rsid w:val="00F00CBC"/>
    <w:rsid w:val="00F00E00"/>
    <w:rsid w:val="00F00F67"/>
    <w:rsid w:val="00F014EF"/>
    <w:rsid w:val="00F01A23"/>
    <w:rsid w:val="00F01ADE"/>
    <w:rsid w:val="00F01AF7"/>
    <w:rsid w:val="00F01B40"/>
    <w:rsid w:val="00F01B90"/>
    <w:rsid w:val="00F01EF5"/>
    <w:rsid w:val="00F01F0F"/>
    <w:rsid w:val="00F01F5F"/>
    <w:rsid w:val="00F02008"/>
    <w:rsid w:val="00F020EA"/>
    <w:rsid w:val="00F023E8"/>
    <w:rsid w:val="00F0298E"/>
    <w:rsid w:val="00F02E24"/>
    <w:rsid w:val="00F0316E"/>
    <w:rsid w:val="00F031A4"/>
    <w:rsid w:val="00F0345E"/>
    <w:rsid w:val="00F03562"/>
    <w:rsid w:val="00F03822"/>
    <w:rsid w:val="00F0384A"/>
    <w:rsid w:val="00F03857"/>
    <w:rsid w:val="00F038BD"/>
    <w:rsid w:val="00F03B3A"/>
    <w:rsid w:val="00F03DCA"/>
    <w:rsid w:val="00F03E64"/>
    <w:rsid w:val="00F0414D"/>
    <w:rsid w:val="00F042B6"/>
    <w:rsid w:val="00F04434"/>
    <w:rsid w:val="00F044B5"/>
    <w:rsid w:val="00F04846"/>
    <w:rsid w:val="00F05790"/>
    <w:rsid w:val="00F0581F"/>
    <w:rsid w:val="00F0602B"/>
    <w:rsid w:val="00F0630E"/>
    <w:rsid w:val="00F0641A"/>
    <w:rsid w:val="00F0664E"/>
    <w:rsid w:val="00F066C6"/>
    <w:rsid w:val="00F06A95"/>
    <w:rsid w:val="00F06BA5"/>
    <w:rsid w:val="00F06C41"/>
    <w:rsid w:val="00F075EC"/>
    <w:rsid w:val="00F07736"/>
    <w:rsid w:val="00F0776D"/>
    <w:rsid w:val="00F079C2"/>
    <w:rsid w:val="00F07C92"/>
    <w:rsid w:val="00F07E8D"/>
    <w:rsid w:val="00F1020D"/>
    <w:rsid w:val="00F1046E"/>
    <w:rsid w:val="00F1049B"/>
    <w:rsid w:val="00F10C5E"/>
    <w:rsid w:val="00F10E6A"/>
    <w:rsid w:val="00F11029"/>
    <w:rsid w:val="00F11361"/>
    <w:rsid w:val="00F1157A"/>
    <w:rsid w:val="00F117A6"/>
    <w:rsid w:val="00F119E6"/>
    <w:rsid w:val="00F11C99"/>
    <w:rsid w:val="00F120B5"/>
    <w:rsid w:val="00F12617"/>
    <w:rsid w:val="00F12889"/>
    <w:rsid w:val="00F12A12"/>
    <w:rsid w:val="00F12DB8"/>
    <w:rsid w:val="00F12E37"/>
    <w:rsid w:val="00F12FCC"/>
    <w:rsid w:val="00F131EA"/>
    <w:rsid w:val="00F13277"/>
    <w:rsid w:val="00F136E5"/>
    <w:rsid w:val="00F138D8"/>
    <w:rsid w:val="00F13AB5"/>
    <w:rsid w:val="00F13AB8"/>
    <w:rsid w:val="00F13B5B"/>
    <w:rsid w:val="00F14195"/>
    <w:rsid w:val="00F14721"/>
    <w:rsid w:val="00F147AD"/>
    <w:rsid w:val="00F1485F"/>
    <w:rsid w:val="00F14999"/>
    <w:rsid w:val="00F149C7"/>
    <w:rsid w:val="00F14A40"/>
    <w:rsid w:val="00F14C20"/>
    <w:rsid w:val="00F14ECD"/>
    <w:rsid w:val="00F15511"/>
    <w:rsid w:val="00F1593B"/>
    <w:rsid w:val="00F1596A"/>
    <w:rsid w:val="00F15E96"/>
    <w:rsid w:val="00F15EEB"/>
    <w:rsid w:val="00F161FC"/>
    <w:rsid w:val="00F171BF"/>
    <w:rsid w:val="00F172B9"/>
    <w:rsid w:val="00F177E3"/>
    <w:rsid w:val="00F17A89"/>
    <w:rsid w:val="00F17B69"/>
    <w:rsid w:val="00F17FF6"/>
    <w:rsid w:val="00F2081B"/>
    <w:rsid w:val="00F20986"/>
    <w:rsid w:val="00F20BCC"/>
    <w:rsid w:val="00F20C2B"/>
    <w:rsid w:val="00F20D98"/>
    <w:rsid w:val="00F2107A"/>
    <w:rsid w:val="00F21135"/>
    <w:rsid w:val="00F21220"/>
    <w:rsid w:val="00F2142F"/>
    <w:rsid w:val="00F21AD9"/>
    <w:rsid w:val="00F220D5"/>
    <w:rsid w:val="00F222EF"/>
    <w:rsid w:val="00F223C2"/>
    <w:rsid w:val="00F22555"/>
    <w:rsid w:val="00F2289F"/>
    <w:rsid w:val="00F2292B"/>
    <w:rsid w:val="00F22A04"/>
    <w:rsid w:val="00F22A70"/>
    <w:rsid w:val="00F22AD0"/>
    <w:rsid w:val="00F22B45"/>
    <w:rsid w:val="00F22FD6"/>
    <w:rsid w:val="00F233A6"/>
    <w:rsid w:val="00F23424"/>
    <w:rsid w:val="00F23B11"/>
    <w:rsid w:val="00F23DEE"/>
    <w:rsid w:val="00F23F2E"/>
    <w:rsid w:val="00F2411E"/>
    <w:rsid w:val="00F247A2"/>
    <w:rsid w:val="00F247E6"/>
    <w:rsid w:val="00F24800"/>
    <w:rsid w:val="00F24A06"/>
    <w:rsid w:val="00F2512C"/>
    <w:rsid w:val="00F25347"/>
    <w:rsid w:val="00F25917"/>
    <w:rsid w:val="00F259F3"/>
    <w:rsid w:val="00F25A17"/>
    <w:rsid w:val="00F25AB5"/>
    <w:rsid w:val="00F25B86"/>
    <w:rsid w:val="00F25D7C"/>
    <w:rsid w:val="00F25E34"/>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3A1"/>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142"/>
    <w:rsid w:val="00F334DC"/>
    <w:rsid w:val="00F338C5"/>
    <w:rsid w:val="00F33C85"/>
    <w:rsid w:val="00F341D4"/>
    <w:rsid w:val="00F34299"/>
    <w:rsid w:val="00F34391"/>
    <w:rsid w:val="00F34850"/>
    <w:rsid w:val="00F350C2"/>
    <w:rsid w:val="00F350E8"/>
    <w:rsid w:val="00F354C9"/>
    <w:rsid w:val="00F354CB"/>
    <w:rsid w:val="00F35669"/>
    <w:rsid w:val="00F35974"/>
    <w:rsid w:val="00F35C2C"/>
    <w:rsid w:val="00F35FD9"/>
    <w:rsid w:val="00F364A5"/>
    <w:rsid w:val="00F3695A"/>
    <w:rsid w:val="00F369D9"/>
    <w:rsid w:val="00F36A11"/>
    <w:rsid w:val="00F36B4A"/>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1C09"/>
    <w:rsid w:val="00F42471"/>
    <w:rsid w:val="00F42BB9"/>
    <w:rsid w:val="00F42BC0"/>
    <w:rsid w:val="00F4312A"/>
    <w:rsid w:val="00F43388"/>
    <w:rsid w:val="00F433AB"/>
    <w:rsid w:val="00F43631"/>
    <w:rsid w:val="00F43ACD"/>
    <w:rsid w:val="00F43BBB"/>
    <w:rsid w:val="00F43C3E"/>
    <w:rsid w:val="00F441AE"/>
    <w:rsid w:val="00F445FE"/>
    <w:rsid w:val="00F44626"/>
    <w:rsid w:val="00F44679"/>
    <w:rsid w:val="00F44E8F"/>
    <w:rsid w:val="00F44EE6"/>
    <w:rsid w:val="00F451EC"/>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76"/>
    <w:rsid w:val="00F477A7"/>
    <w:rsid w:val="00F47B34"/>
    <w:rsid w:val="00F47BF4"/>
    <w:rsid w:val="00F47CB6"/>
    <w:rsid w:val="00F47D1C"/>
    <w:rsid w:val="00F500BC"/>
    <w:rsid w:val="00F502F9"/>
    <w:rsid w:val="00F50320"/>
    <w:rsid w:val="00F50340"/>
    <w:rsid w:val="00F50E04"/>
    <w:rsid w:val="00F50F32"/>
    <w:rsid w:val="00F50F81"/>
    <w:rsid w:val="00F512FB"/>
    <w:rsid w:val="00F518B2"/>
    <w:rsid w:val="00F51E30"/>
    <w:rsid w:val="00F51F8A"/>
    <w:rsid w:val="00F526C4"/>
    <w:rsid w:val="00F527DB"/>
    <w:rsid w:val="00F52BE1"/>
    <w:rsid w:val="00F52CF2"/>
    <w:rsid w:val="00F52D9C"/>
    <w:rsid w:val="00F53327"/>
    <w:rsid w:val="00F53565"/>
    <w:rsid w:val="00F536B0"/>
    <w:rsid w:val="00F5371E"/>
    <w:rsid w:val="00F53B4F"/>
    <w:rsid w:val="00F53C3B"/>
    <w:rsid w:val="00F53D96"/>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5783D"/>
    <w:rsid w:val="00F60135"/>
    <w:rsid w:val="00F601AF"/>
    <w:rsid w:val="00F60377"/>
    <w:rsid w:val="00F60548"/>
    <w:rsid w:val="00F60644"/>
    <w:rsid w:val="00F609D9"/>
    <w:rsid w:val="00F60A9E"/>
    <w:rsid w:val="00F60C83"/>
    <w:rsid w:val="00F60ECB"/>
    <w:rsid w:val="00F6124C"/>
    <w:rsid w:val="00F61980"/>
    <w:rsid w:val="00F61A42"/>
    <w:rsid w:val="00F61EE5"/>
    <w:rsid w:val="00F623AA"/>
    <w:rsid w:val="00F626CC"/>
    <w:rsid w:val="00F627E9"/>
    <w:rsid w:val="00F62897"/>
    <w:rsid w:val="00F62B53"/>
    <w:rsid w:val="00F62C86"/>
    <w:rsid w:val="00F62C99"/>
    <w:rsid w:val="00F62CBF"/>
    <w:rsid w:val="00F63460"/>
    <w:rsid w:val="00F63D1E"/>
    <w:rsid w:val="00F64146"/>
    <w:rsid w:val="00F6427D"/>
    <w:rsid w:val="00F64734"/>
    <w:rsid w:val="00F64741"/>
    <w:rsid w:val="00F64893"/>
    <w:rsid w:val="00F653D9"/>
    <w:rsid w:val="00F659D9"/>
    <w:rsid w:val="00F65D47"/>
    <w:rsid w:val="00F65E8D"/>
    <w:rsid w:val="00F664E9"/>
    <w:rsid w:val="00F665CE"/>
    <w:rsid w:val="00F66838"/>
    <w:rsid w:val="00F66D2F"/>
    <w:rsid w:val="00F67110"/>
    <w:rsid w:val="00F671F0"/>
    <w:rsid w:val="00F67424"/>
    <w:rsid w:val="00F677E1"/>
    <w:rsid w:val="00F6780F"/>
    <w:rsid w:val="00F67AE8"/>
    <w:rsid w:val="00F708C2"/>
    <w:rsid w:val="00F70974"/>
    <w:rsid w:val="00F70B57"/>
    <w:rsid w:val="00F70D7E"/>
    <w:rsid w:val="00F70DC2"/>
    <w:rsid w:val="00F70DE7"/>
    <w:rsid w:val="00F71107"/>
    <w:rsid w:val="00F712DE"/>
    <w:rsid w:val="00F7176F"/>
    <w:rsid w:val="00F71E06"/>
    <w:rsid w:val="00F72412"/>
    <w:rsid w:val="00F72646"/>
    <w:rsid w:val="00F72CD2"/>
    <w:rsid w:val="00F72DA5"/>
    <w:rsid w:val="00F72F5E"/>
    <w:rsid w:val="00F73310"/>
    <w:rsid w:val="00F734A5"/>
    <w:rsid w:val="00F7350D"/>
    <w:rsid w:val="00F738E0"/>
    <w:rsid w:val="00F739C8"/>
    <w:rsid w:val="00F7400E"/>
    <w:rsid w:val="00F74159"/>
    <w:rsid w:val="00F74551"/>
    <w:rsid w:val="00F747CD"/>
    <w:rsid w:val="00F74C58"/>
    <w:rsid w:val="00F74CA8"/>
    <w:rsid w:val="00F74E94"/>
    <w:rsid w:val="00F75089"/>
    <w:rsid w:val="00F75134"/>
    <w:rsid w:val="00F75594"/>
    <w:rsid w:val="00F75DEB"/>
    <w:rsid w:val="00F75EA0"/>
    <w:rsid w:val="00F75FF6"/>
    <w:rsid w:val="00F762D7"/>
    <w:rsid w:val="00F7689F"/>
    <w:rsid w:val="00F76CCA"/>
    <w:rsid w:val="00F7709D"/>
    <w:rsid w:val="00F774AC"/>
    <w:rsid w:val="00F77971"/>
    <w:rsid w:val="00F7798D"/>
    <w:rsid w:val="00F77A00"/>
    <w:rsid w:val="00F77F26"/>
    <w:rsid w:val="00F80833"/>
    <w:rsid w:val="00F81044"/>
    <w:rsid w:val="00F81258"/>
    <w:rsid w:val="00F81415"/>
    <w:rsid w:val="00F815E0"/>
    <w:rsid w:val="00F81652"/>
    <w:rsid w:val="00F81697"/>
    <w:rsid w:val="00F81D31"/>
    <w:rsid w:val="00F820D4"/>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3FFB"/>
    <w:rsid w:val="00F840D2"/>
    <w:rsid w:val="00F845A2"/>
    <w:rsid w:val="00F84833"/>
    <w:rsid w:val="00F848D4"/>
    <w:rsid w:val="00F84E46"/>
    <w:rsid w:val="00F8517E"/>
    <w:rsid w:val="00F85482"/>
    <w:rsid w:val="00F85696"/>
    <w:rsid w:val="00F857BD"/>
    <w:rsid w:val="00F857C0"/>
    <w:rsid w:val="00F85976"/>
    <w:rsid w:val="00F85984"/>
    <w:rsid w:val="00F85993"/>
    <w:rsid w:val="00F85AC5"/>
    <w:rsid w:val="00F85AE6"/>
    <w:rsid w:val="00F85C14"/>
    <w:rsid w:val="00F85E80"/>
    <w:rsid w:val="00F86074"/>
    <w:rsid w:val="00F86200"/>
    <w:rsid w:val="00F86263"/>
    <w:rsid w:val="00F867B2"/>
    <w:rsid w:val="00F8698E"/>
    <w:rsid w:val="00F86AB1"/>
    <w:rsid w:val="00F86ACE"/>
    <w:rsid w:val="00F86CE6"/>
    <w:rsid w:val="00F86F27"/>
    <w:rsid w:val="00F86F42"/>
    <w:rsid w:val="00F87360"/>
    <w:rsid w:val="00F876A0"/>
    <w:rsid w:val="00F877D5"/>
    <w:rsid w:val="00F8782B"/>
    <w:rsid w:val="00F87841"/>
    <w:rsid w:val="00F87893"/>
    <w:rsid w:val="00F87F3D"/>
    <w:rsid w:val="00F900F7"/>
    <w:rsid w:val="00F90238"/>
    <w:rsid w:val="00F90268"/>
    <w:rsid w:val="00F90290"/>
    <w:rsid w:val="00F90515"/>
    <w:rsid w:val="00F91200"/>
    <w:rsid w:val="00F914AE"/>
    <w:rsid w:val="00F91861"/>
    <w:rsid w:val="00F918B3"/>
    <w:rsid w:val="00F91983"/>
    <w:rsid w:val="00F919AF"/>
    <w:rsid w:val="00F92025"/>
    <w:rsid w:val="00F925F8"/>
    <w:rsid w:val="00F92BF5"/>
    <w:rsid w:val="00F92C0F"/>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5B2F"/>
    <w:rsid w:val="00F960EE"/>
    <w:rsid w:val="00F9684A"/>
    <w:rsid w:val="00F96AEA"/>
    <w:rsid w:val="00F96EAD"/>
    <w:rsid w:val="00F970D3"/>
    <w:rsid w:val="00F97319"/>
    <w:rsid w:val="00F975EB"/>
    <w:rsid w:val="00F97983"/>
    <w:rsid w:val="00F979B7"/>
    <w:rsid w:val="00F97B94"/>
    <w:rsid w:val="00FA0032"/>
    <w:rsid w:val="00FA07B0"/>
    <w:rsid w:val="00FA0807"/>
    <w:rsid w:val="00FA0C78"/>
    <w:rsid w:val="00FA0EB8"/>
    <w:rsid w:val="00FA118E"/>
    <w:rsid w:val="00FA1343"/>
    <w:rsid w:val="00FA1345"/>
    <w:rsid w:val="00FA14B7"/>
    <w:rsid w:val="00FA1793"/>
    <w:rsid w:val="00FA17DC"/>
    <w:rsid w:val="00FA1868"/>
    <w:rsid w:val="00FA1953"/>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671"/>
    <w:rsid w:val="00FA4A61"/>
    <w:rsid w:val="00FA4ADB"/>
    <w:rsid w:val="00FA4BB1"/>
    <w:rsid w:val="00FA4E92"/>
    <w:rsid w:val="00FA515A"/>
    <w:rsid w:val="00FA51E2"/>
    <w:rsid w:val="00FA525D"/>
    <w:rsid w:val="00FA563F"/>
    <w:rsid w:val="00FA591E"/>
    <w:rsid w:val="00FA5BEA"/>
    <w:rsid w:val="00FA60B6"/>
    <w:rsid w:val="00FA62E0"/>
    <w:rsid w:val="00FA6340"/>
    <w:rsid w:val="00FA638B"/>
    <w:rsid w:val="00FA64A2"/>
    <w:rsid w:val="00FA64B5"/>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245B"/>
    <w:rsid w:val="00FB247A"/>
    <w:rsid w:val="00FB2BD6"/>
    <w:rsid w:val="00FB2E65"/>
    <w:rsid w:val="00FB352A"/>
    <w:rsid w:val="00FB3A69"/>
    <w:rsid w:val="00FB3B05"/>
    <w:rsid w:val="00FB3D14"/>
    <w:rsid w:val="00FB4066"/>
    <w:rsid w:val="00FB41B5"/>
    <w:rsid w:val="00FB4271"/>
    <w:rsid w:val="00FB43EB"/>
    <w:rsid w:val="00FB44C0"/>
    <w:rsid w:val="00FB4694"/>
    <w:rsid w:val="00FB4B3C"/>
    <w:rsid w:val="00FB4D5D"/>
    <w:rsid w:val="00FB4E99"/>
    <w:rsid w:val="00FB52CB"/>
    <w:rsid w:val="00FB5369"/>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9F9"/>
    <w:rsid w:val="00FC0C60"/>
    <w:rsid w:val="00FC0E08"/>
    <w:rsid w:val="00FC0F5A"/>
    <w:rsid w:val="00FC108F"/>
    <w:rsid w:val="00FC10B4"/>
    <w:rsid w:val="00FC1191"/>
    <w:rsid w:val="00FC1614"/>
    <w:rsid w:val="00FC1696"/>
    <w:rsid w:val="00FC1B5C"/>
    <w:rsid w:val="00FC25EF"/>
    <w:rsid w:val="00FC2925"/>
    <w:rsid w:val="00FC29C1"/>
    <w:rsid w:val="00FC2CF0"/>
    <w:rsid w:val="00FC2E2E"/>
    <w:rsid w:val="00FC3608"/>
    <w:rsid w:val="00FC38B5"/>
    <w:rsid w:val="00FC39E4"/>
    <w:rsid w:val="00FC3E6A"/>
    <w:rsid w:val="00FC3E94"/>
    <w:rsid w:val="00FC408C"/>
    <w:rsid w:val="00FC41D3"/>
    <w:rsid w:val="00FC43AB"/>
    <w:rsid w:val="00FC43DB"/>
    <w:rsid w:val="00FC44A2"/>
    <w:rsid w:val="00FC4824"/>
    <w:rsid w:val="00FC49B4"/>
    <w:rsid w:val="00FC502D"/>
    <w:rsid w:val="00FC50AA"/>
    <w:rsid w:val="00FC53B4"/>
    <w:rsid w:val="00FC580D"/>
    <w:rsid w:val="00FC5861"/>
    <w:rsid w:val="00FC5AA5"/>
    <w:rsid w:val="00FC5C8E"/>
    <w:rsid w:val="00FC5DA2"/>
    <w:rsid w:val="00FC6030"/>
    <w:rsid w:val="00FC68DE"/>
    <w:rsid w:val="00FC6995"/>
    <w:rsid w:val="00FC6D68"/>
    <w:rsid w:val="00FC6EA9"/>
    <w:rsid w:val="00FC71E1"/>
    <w:rsid w:val="00FC7259"/>
    <w:rsid w:val="00FC73D0"/>
    <w:rsid w:val="00FC7471"/>
    <w:rsid w:val="00FC74CA"/>
    <w:rsid w:val="00FC775F"/>
    <w:rsid w:val="00FD01C6"/>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7D2"/>
    <w:rsid w:val="00FD4D48"/>
    <w:rsid w:val="00FD5200"/>
    <w:rsid w:val="00FD52B3"/>
    <w:rsid w:val="00FD56C0"/>
    <w:rsid w:val="00FD5759"/>
    <w:rsid w:val="00FD57F3"/>
    <w:rsid w:val="00FD59C2"/>
    <w:rsid w:val="00FD5BC9"/>
    <w:rsid w:val="00FD5C90"/>
    <w:rsid w:val="00FD62A7"/>
    <w:rsid w:val="00FD6525"/>
    <w:rsid w:val="00FD6C5B"/>
    <w:rsid w:val="00FD6F8A"/>
    <w:rsid w:val="00FD7339"/>
    <w:rsid w:val="00FD75BF"/>
    <w:rsid w:val="00FD77B8"/>
    <w:rsid w:val="00FD7893"/>
    <w:rsid w:val="00FE013A"/>
    <w:rsid w:val="00FE0930"/>
    <w:rsid w:val="00FE0CF1"/>
    <w:rsid w:val="00FE130E"/>
    <w:rsid w:val="00FE1807"/>
    <w:rsid w:val="00FE1CD4"/>
    <w:rsid w:val="00FE1DB1"/>
    <w:rsid w:val="00FE2272"/>
    <w:rsid w:val="00FE253C"/>
    <w:rsid w:val="00FE28D1"/>
    <w:rsid w:val="00FE2A0D"/>
    <w:rsid w:val="00FE2DB8"/>
    <w:rsid w:val="00FE2E74"/>
    <w:rsid w:val="00FE2ED8"/>
    <w:rsid w:val="00FE2FB8"/>
    <w:rsid w:val="00FE3098"/>
    <w:rsid w:val="00FE3123"/>
    <w:rsid w:val="00FE320F"/>
    <w:rsid w:val="00FE3499"/>
    <w:rsid w:val="00FE3A17"/>
    <w:rsid w:val="00FE3D73"/>
    <w:rsid w:val="00FE3D76"/>
    <w:rsid w:val="00FE3E47"/>
    <w:rsid w:val="00FE40E7"/>
    <w:rsid w:val="00FE4108"/>
    <w:rsid w:val="00FE46C6"/>
    <w:rsid w:val="00FE4BFA"/>
    <w:rsid w:val="00FE4DEC"/>
    <w:rsid w:val="00FE4E88"/>
    <w:rsid w:val="00FE4E94"/>
    <w:rsid w:val="00FE4F3D"/>
    <w:rsid w:val="00FE5108"/>
    <w:rsid w:val="00FE510C"/>
    <w:rsid w:val="00FE5229"/>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5D"/>
    <w:rsid w:val="00FF0DAF"/>
    <w:rsid w:val="00FF1296"/>
    <w:rsid w:val="00FF14F5"/>
    <w:rsid w:val="00FF1521"/>
    <w:rsid w:val="00FF1694"/>
    <w:rsid w:val="00FF16EC"/>
    <w:rsid w:val="00FF1C26"/>
    <w:rsid w:val="00FF1E81"/>
    <w:rsid w:val="00FF1ED1"/>
    <w:rsid w:val="00FF204A"/>
    <w:rsid w:val="00FF2131"/>
    <w:rsid w:val="00FF2308"/>
    <w:rsid w:val="00FF28CE"/>
    <w:rsid w:val="00FF2DDB"/>
    <w:rsid w:val="00FF3021"/>
    <w:rsid w:val="00FF312C"/>
    <w:rsid w:val="00FF357A"/>
    <w:rsid w:val="00FF37B3"/>
    <w:rsid w:val="00FF380F"/>
    <w:rsid w:val="00FF3A28"/>
    <w:rsid w:val="00FF3B31"/>
    <w:rsid w:val="00FF3B3E"/>
    <w:rsid w:val="00FF3D56"/>
    <w:rsid w:val="00FF3E08"/>
    <w:rsid w:val="00FF4077"/>
    <w:rsid w:val="00FF44B7"/>
    <w:rsid w:val="00FF49BD"/>
    <w:rsid w:val="00FF4BEE"/>
    <w:rsid w:val="00FF4E3C"/>
    <w:rsid w:val="00FF4F24"/>
    <w:rsid w:val="00FF4FBD"/>
    <w:rsid w:val="00FF516E"/>
    <w:rsid w:val="00FF542E"/>
    <w:rsid w:val="00FF5992"/>
    <w:rsid w:val="00FF5BE4"/>
    <w:rsid w:val="00FF6017"/>
    <w:rsid w:val="00FF6103"/>
    <w:rsid w:val="00FF614F"/>
    <w:rsid w:val="00FF6179"/>
    <w:rsid w:val="00FF663F"/>
    <w:rsid w:val="00FF6889"/>
    <w:rsid w:val="00FF6B89"/>
    <w:rsid w:val="00FF7193"/>
    <w:rsid w:val="00FF7347"/>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20BF"/>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qFormat/>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B1Zchn">
    <w:name w:val="B1 Zchn"/>
    <w:qFormat/>
    <w:rsid w:val="00A66F87"/>
    <w:rPr>
      <w:lang w:val="en-GB" w:eastAsia="en-US"/>
    </w:rPr>
  </w:style>
  <w:style w:type="paragraph" w:customStyle="1" w:styleId="paragraph">
    <w:name w:val="paragraph"/>
    <w:basedOn w:val="Normal"/>
    <w:rsid w:val="00DB1C94"/>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DB1C94"/>
  </w:style>
  <w:style w:type="character" w:customStyle="1" w:styleId="spellingerror">
    <w:name w:val="spellingerror"/>
    <w:basedOn w:val="DefaultParagraphFont"/>
    <w:rsid w:val="00DB1C94"/>
  </w:style>
  <w:style w:type="character" w:customStyle="1" w:styleId="eop">
    <w:name w:val="eop"/>
    <w:basedOn w:val="DefaultParagraphFont"/>
    <w:rsid w:val="00DB1C94"/>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21308"/>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95780438">
      <w:bodyDiv w:val="1"/>
      <w:marLeft w:val="0"/>
      <w:marRight w:val="0"/>
      <w:marTop w:val="0"/>
      <w:marBottom w:val="0"/>
      <w:divBdr>
        <w:top w:val="none" w:sz="0" w:space="0" w:color="auto"/>
        <w:left w:val="none" w:sz="0" w:space="0" w:color="auto"/>
        <w:bottom w:val="none" w:sz="0" w:space="0" w:color="auto"/>
        <w:right w:val="none" w:sz="0" w:space="0" w:color="auto"/>
      </w:divBdr>
      <w:divsChild>
        <w:div w:id="28848038">
          <w:marLeft w:val="562"/>
          <w:marRight w:val="0"/>
          <w:marTop w:val="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4482785">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6277496">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6760923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28409">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1578205">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73108786">
      <w:bodyDiv w:val="1"/>
      <w:marLeft w:val="0"/>
      <w:marRight w:val="0"/>
      <w:marTop w:val="0"/>
      <w:marBottom w:val="0"/>
      <w:divBdr>
        <w:top w:val="none" w:sz="0" w:space="0" w:color="auto"/>
        <w:left w:val="none" w:sz="0" w:space="0" w:color="auto"/>
        <w:bottom w:val="none" w:sz="0" w:space="0" w:color="auto"/>
        <w:right w:val="none" w:sz="0" w:space="0" w:color="auto"/>
      </w:divBdr>
      <w:divsChild>
        <w:div w:id="1414744763">
          <w:marLeft w:val="562"/>
          <w:marRight w:val="0"/>
          <w:marTop w:val="0"/>
          <w:marBottom w:val="0"/>
          <w:divBdr>
            <w:top w:val="none" w:sz="0" w:space="0" w:color="auto"/>
            <w:left w:val="none" w:sz="0" w:space="0" w:color="auto"/>
            <w:bottom w:val="none" w:sz="0" w:space="0" w:color="auto"/>
            <w:right w:val="none" w:sz="0" w:space="0" w:color="auto"/>
          </w:divBdr>
        </w:div>
        <w:div w:id="1070420481">
          <w:marLeft w:val="562"/>
          <w:marRight w:val="0"/>
          <w:marTop w:val="0"/>
          <w:marBottom w:val="0"/>
          <w:divBdr>
            <w:top w:val="none" w:sz="0" w:space="0" w:color="auto"/>
            <w:left w:val="none" w:sz="0" w:space="0" w:color="auto"/>
            <w:bottom w:val="none" w:sz="0" w:space="0" w:color="auto"/>
            <w:right w:val="none" w:sz="0" w:space="0" w:color="auto"/>
          </w:divBdr>
        </w:div>
      </w:divsChild>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16910054">
      <w:bodyDiv w:val="1"/>
      <w:marLeft w:val="0"/>
      <w:marRight w:val="0"/>
      <w:marTop w:val="0"/>
      <w:marBottom w:val="0"/>
      <w:divBdr>
        <w:top w:val="none" w:sz="0" w:space="0" w:color="auto"/>
        <w:left w:val="none" w:sz="0" w:space="0" w:color="auto"/>
        <w:bottom w:val="none" w:sz="0" w:space="0" w:color="auto"/>
        <w:right w:val="none" w:sz="0" w:space="0" w:color="auto"/>
      </w:divBdr>
    </w:div>
    <w:div w:id="628900025">
      <w:bodyDiv w:val="1"/>
      <w:marLeft w:val="0"/>
      <w:marRight w:val="0"/>
      <w:marTop w:val="0"/>
      <w:marBottom w:val="0"/>
      <w:divBdr>
        <w:top w:val="none" w:sz="0" w:space="0" w:color="auto"/>
        <w:left w:val="none" w:sz="0" w:space="0" w:color="auto"/>
        <w:bottom w:val="none" w:sz="0" w:space="0" w:color="auto"/>
        <w:right w:val="none" w:sz="0" w:space="0" w:color="auto"/>
      </w:divBdr>
    </w:div>
    <w:div w:id="653684125">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5349450">
      <w:bodyDiv w:val="1"/>
      <w:marLeft w:val="0"/>
      <w:marRight w:val="0"/>
      <w:marTop w:val="0"/>
      <w:marBottom w:val="0"/>
      <w:divBdr>
        <w:top w:val="none" w:sz="0" w:space="0" w:color="auto"/>
        <w:left w:val="none" w:sz="0" w:space="0" w:color="auto"/>
        <w:bottom w:val="none" w:sz="0" w:space="0" w:color="auto"/>
        <w:right w:val="none" w:sz="0" w:space="0" w:color="auto"/>
      </w:divBdr>
      <w:divsChild>
        <w:div w:id="304899277">
          <w:marLeft w:val="360"/>
          <w:marRight w:val="0"/>
          <w:marTop w:val="200"/>
          <w:marBottom w:val="0"/>
          <w:divBdr>
            <w:top w:val="none" w:sz="0" w:space="0" w:color="auto"/>
            <w:left w:val="none" w:sz="0" w:space="0" w:color="auto"/>
            <w:bottom w:val="none" w:sz="0" w:space="0" w:color="auto"/>
            <w:right w:val="none" w:sz="0" w:space="0" w:color="auto"/>
          </w:divBdr>
        </w:div>
        <w:div w:id="396823687">
          <w:marLeft w:val="1080"/>
          <w:marRight w:val="0"/>
          <w:marTop w:val="100"/>
          <w:marBottom w:val="0"/>
          <w:divBdr>
            <w:top w:val="none" w:sz="0" w:space="0" w:color="auto"/>
            <w:left w:val="none" w:sz="0" w:space="0" w:color="auto"/>
            <w:bottom w:val="none" w:sz="0" w:space="0" w:color="auto"/>
            <w:right w:val="none" w:sz="0" w:space="0" w:color="auto"/>
          </w:divBdr>
        </w:div>
        <w:div w:id="1578438437">
          <w:marLeft w:val="1800"/>
          <w:marRight w:val="0"/>
          <w:marTop w:val="100"/>
          <w:marBottom w:val="0"/>
          <w:divBdr>
            <w:top w:val="none" w:sz="0" w:space="0" w:color="auto"/>
            <w:left w:val="none" w:sz="0" w:space="0" w:color="auto"/>
            <w:bottom w:val="none" w:sz="0" w:space="0" w:color="auto"/>
            <w:right w:val="none" w:sz="0" w:space="0" w:color="auto"/>
          </w:divBdr>
        </w:div>
        <w:div w:id="1377120125">
          <w:marLeft w:val="1800"/>
          <w:marRight w:val="0"/>
          <w:marTop w:val="100"/>
          <w:marBottom w:val="0"/>
          <w:divBdr>
            <w:top w:val="none" w:sz="0" w:space="0" w:color="auto"/>
            <w:left w:val="none" w:sz="0" w:space="0" w:color="auto"/>
            <w:bottom w:val="none" w:sz="0" w:space="0" w:color="auto"/>
            <w:right w:val="none" w:sz="0" w:space="0" w:color="auto"/>
          </w:divBdr>
        </w:div>
        <w:div w:id="780415384">
          <w:marLeft w:val="2520"/>
          <w:marRight w:val="0"/>
          <w:marTop w:val="100"/>
          <w:marBottom w:val="0"/>
          <w:divBdr>
            <w:top w:val="none" w:sz="0" w:space="0" w:color="auto"/>
            <w:left w:val="none" w:sz="0" w:space="0" w:color="auto"/>
            <w:bottom w:val="none" w:sz="0" w:space="0" w:color="auto"/>
            <w:right w:val="none" w:sz="0" w:space="0" w:color="auto"/>
          </w:divBdr>
        </w:div>
        <w:div w:id="1766220955">
          <w:marLeft w:val="2520"/>
          <w:marRight w:val="0"/>
          <w:marTop w:val="100"/>
          <w:marBottom w:val="0"/>
          <w:divBdr>
            <w:top w:val="none" w:sz="0" w:space="0" w:color="auto"/>
            <w:left w:val="none" w:sz="0" w:space="0" w:color="auto"/>
            <w:bottom w:val="none" w:sz="0" w:space="0" w:color="auto"/>
            <w:right w:val="none" w:sz="0" w:space="0" w:color="auto"/>
          </w:divBdr>
        </w:div>
        <w:div w:id="2081174047">
          <w:marLeft w:val="1800"/>
          <w:marRight w:val="0"/>
          <w:marTop w:val="100"/>
          <w:marBottom w:val="0"/>
          <w:divBdr>
            <w:top w:val="none" w:sz="0" w:space="0" w:color="auto"/>
            <w:left w:val="none" w:sz="0" w:space="0" w:color="auto"/>
            <w:bottom w:val="none" w:sz="0" w:space="0" w:color="auto"/>
            <w:right w:val="none" w:sz="0" w:space="0" w:color="auto"/>
          </w:divBdr>
        </w:div>
        <w:div w:id="717628316">
          <w:marLeft w:val="1800"/>
          <w:marRight w:val="0"/>
          <w:marTop w:val="100"/>
          <w:marBottom w:val="0"/>
          <w:divBdr>
            <w:top w:val="none" w:sz="0" w:space="0" w:color="auto"/>
            <w:left w:val="none" w:sz="0" w:space="0" w:color="auto"/>
            <w:bottom w:val="none" w:sz="0" w:space="0" w:color="auto"/>
            <w:right w:val="none" w:sz="0" w:space="0" w:color="auto"/>
          </w:divBdr>
        </w:div>
        <w:div w:id="1063796741">
          <w:marLeft w:val="1800"/>
          <w:marRight w:val="0"/>
          <w:marTop w:val="100"/>
          <w:marBottom w:val="0"/>
          <w:divBdr>
            <w:top w:val="none" w:sz="0" w:space="0" w:color="auto"/>
            <w:left w:val="none" w:sz="0" w:space="0" w:color="auto"/>
            <w:bottom w:val="none" w:sz="0" w:space="0" w:color="auto"/>
            <w:right w:val="none" w:sz="0" w:space="0" w:color="auto"/>
          </w:divBdr>
        </w:div>
        <w:div w:id="1090081555">
          <w:marLeft w:val="1080"/>
          <w:marRight w:val="0"/>
          <w:marTop w:val="100"/>
          <w:marBottom w:val="0"/>
          <w:divBdr>
            <w:top w:val="none" w:sz="0" w:space="0" w:color="auto"/>
            <w:left w:val="none" w:sz="0" w:space="0" w:color="auto"/>
            <w:bottom w:val="none" w:sz="0" w:space="0" w:color="auto"/>
            <w:right w:val="none" w:sz="0" w:space="0" w:color="auto"/>
          </w:divBdr>
        </w:div>
        <w:div w:id="1424258658">
          <w:marLeft w:val="1080"/>
          <w:marRight w:val="0"/>
          <w:marTop w:val="100"/>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9493978">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3904169">
      <w:bodyDiv w:val="1"/>
      <w:marLeft w:val="0"/>
      <w:marRight w:val="0"/>
      <w:marTop w:val="0"/>
      <w:marBottom w:val="0"/>
      <w:divBdr>
        <w:top w:val="none" w:sz="0" w:space="0" w:color="auto"/>
        <w:left w:val="none" w:sz="0" w:space="0" w:color="auto"/>
        <w:bottom w:val="none" w:sz="0" w:space="0" w:color="auto"/>
        <w:right w:val="none" w:sz="0" w:space="0" w:color="auto"/>
      </w:divBdr>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4824050">
      <w:bodyDiv w:val="1"/>
      <w:marLeft w:val="0"/>
      <w:marRight w:val="0"/>
      <w:marTop w:val="0"/>
      <w:marBottom w:val="0"/>
      <w:divBdr>
        <w:top w:val="none" w:sz="0" w:space="0" w:color="auto"/>
        <w:left w:val="none" w:sz="0" w:space="0" w:color="auto"/>
        <w:bottom w:val="none" w:sz="0" w:space="0" w:color="auto"/>
        <w:right w:val="none" w:sz="0" w:space="0" w:color="auto"/>
      </w:divBdr>
      <w:divsChild>
        <w:div w:id="2121073212">
          <w:marLeft w:val="216"/>
          <w:marRight w:val="0"/>
          <w:marTop w:val="240"/>
          <w:marBottom w:val="0"/>
          <w:divBdr>
            <w:top w:val="none" w:sz="0" w:space="0" w:color="auto"/>
            <w:left w:val="none" w:sz="0" w:space="0" w:color="auto"/>
            <w:bottom w:val="none" w:sz="0" w:space="0" w:color="auto"/>
            <w:right w:val="none" w:sz="0" w:space="0" w:color="auto"/>
          </w:divBdr>
        </w:div>
        <w:div w:id="1860854053">
          <w:marLeft w:val="562"/>
          <w:marRight w:val="0"/>
          <w:marTop w:val="0"/>
          <w:marBottom w:val="0"/>
          <w:divBdr>
            <w:top w:val="none" w:sz="0" w:space="0" w:color="auto"/>
            <w:left w:val="none" w:sz="0" w:space="0" w:color="auto"/>
            <w:bottom w:val="none" w:sz="0" w:space="0" w:color="auto"/>
            <w:right w:val="none" w:sz="0" w:space="0" w:color="auto"/>
          </w:divBdr>
        </w:div>
        <w:div w:id="1752580246">
          <w:marLeft w:val="562"/>
          <w:marRight w:val="0"/>
          <w:marTop w:val="0"/>
          <w:marBottom w:val="0"/>
          <w:divBdr>
            <w:top w:val="none" w:sz="0" w:space="0" w:color="auto"/>
            <w:left w:val="none" w:sz="0" w:space="0" w:color="auto"/>
            <w:bottom w:val="none" w:sz="0" w:space="0" w:color="auto"/>
            <w:right w:val="none" w:sz="0" w:space="0" w:color="auto"/>
          </w:divBdr>
        </w:div>
        <w:div w:id="1784614936">
          <w:marLeft w:val="562"/>
          <w:marRight w:val="0"/>
          <w:marTop w:val="0"/>
          <w:marBottom w:val="0"/>
          <w:divBdr>
            <w:top w:val="none" w:sz="0" w:space="0" w:color="auto"/>
            <w:left w:val="none" w:sz="0" w:space="0" w:color="auto"/>
            <w:bottom w:val="none" w:sz="0" w:space="0" w:color="auto"/>
            <w:right w:val="none" w:sz="0" w:space="0" w:color="auto"/>
          </w:divBdr>
        </w:div>
        <w:div w:id="1787314786">
          <w:marLeft w:val="821"/>
          <w:marRight w:val="0"/>
          <w:marTop w:val="0"/>
          <w:marBottom w:val="0"/>
          <w:divBdr>
            <w:top w:val="none" w:sz="0" w:space="0" w:color="auto"/>
            <w:left w:val="none" w:sz="0" w:space="0" w:color="auto"/>
            <w:bottom w:val="none" w:sz="0" w:space="0" w:color="auto"/>
            <w:right w:val="none" w:sz="0" w:space="0" w:color="auto"/>
          </w:divBdr>
        </w:div>
        <w:div w:id="1695304123">
          <w:marLeft w:val="216"/>
          <w:marRight w:val="0"/>
          <w:marTop w:val="240"/>
          <w:marBottom w:val="0"/>
          <w:divBdr>
            <w:top w:val="none" w:sz="0" w:space="0" w:color="auto"/>
            <w:left w:val="none" w:sz="0" w:space="0" w:color="auto"/>
            <w:bottom w:val="none" w:sz="0" w:space="0" w:color="auto"/>
            <w:right w:val="none" w:sz="0" w:space="0" w:color="auto"/>
          </w:divBdr>
        </w:div>
        <w:div w:id="2104911910">
          <w:marLeft w:val="562"/>
          <w:marRight w:val="0"/>
          <w:marTop w:val="0"/>
          <w:marBottom w:val="0"/>
          <w:divBdr>
            <w:top w:val="none" w:sz="0" w:space="0" w:color="auto"/>
            <w:left w:val="none" w:sz="0" w:space="0" w:color="auto"/>
            <w:bottom w:val="none" w:sz="0" w:space="0" w:color="auto"/>
            <w:right w:val="none" w:sz="0" w:space="0" w:color="auto"/>
          </w:divBdr>
        </w:div>
        <w:div w:id="2063669081">
          <w:marLeft w:val="562"/>
          <w:marRight w:val="0"/>
          <w:marTop w:val="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5354904">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0324834">
      <w:bodyDiv w:val="1"/>
      <w:marLeft w:val="0"/>
      <w:marRight w:val="0"/>
      <w:marTop w:val="0"/>
      <w:marBottom w:val="0"/>
      <w:divBdr>
        <w:top w:val="none" w:sz="0" w:space="0" w:color="auto"/>
        <w:left w:val="none" w:sz="0" w:space="0" w:color="auto"/>
        <w:bottom w:val="none" w:sz="0" w:space="0" w:color="auto"/>
        <w:right w:val="none" w:sz="0" w:space="0" w:color="auto"/>
      </w:divBdr>
    </w:div>
    <w:div w:id="105142416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0364857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6283817">
      <w:bodyDiv w:val="1"/>
      <w:marLeft w:val="0"/>
      <w:marRight w:val="0"/>
      <w:marTop w:val="0"/>
      <w:marBottom w:val="0"/>
      <w:divBdr>
        <w:top w:val="none" w:sz="0" w:space="0" w:color="auto"/>
        <w:left w:val="none" w:sz="0" w:space="0" w:color="auto"/>
        <w:bottom w:val="none" w:sz="0" w:space="0" w:color="auto"/>
        <w:right w:val="none" w:sz="0" w:space="0" w:color="auto"/>
      </w:divBdr>
    </w:div>
    <w:div w:id="1218009411">
      <w:bodyDiv w:val="1"/>
      <w:marLeft w:val="0"/>
      <w:marRight w:val="0"/>
      <w:marTop w:val="0"/>
      <w:marBottom w:val="0"/>
      <w:divBdr>
        <w:top w:val="none" w:sz="0" w:space="0" w:color="auto"/>
        <w:left w:val="none" w:sz="0" w:space="0" w:color="auto"/>
        <w:bottom w:val="none" w:sz="0" w:space="0" w:color="auto"/>
        <w:right w:val="none" w:sz="0" w:space="0" w:color="auto"/>
      </w:divBdr>
    </w:div>
    <w:div w:id="1218515259">
      <w:bodyDiv w:val="1"/>
      <w:marLeft w:val="0"/>
      <w:marRight w:val="0"/>
      <w:marTop w:val="0"/>
      <w:marBottom w:val="0"/>
      <w:divBdr>
        <w:top w:val="none" w:sz="0" w:space="0" w:color="auto"/>
        <w:left w:val="none" w:sz="0" w:space="0" w:color="auto"/>
        <w:bottom w:val="none" w:sz="0" w:space="0" w:color="auto"/>
        <w:right w:val="none" w:sz="0" w:space="0" w:color="auto"/>
      </w:divBdr>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54897165">
      <w:bodyDiv w:val="1"/>
      <w:marLeft w:val="0"/>
      <w:marRight w:val="0"/>
      <w:marTop w:val="0"/>
      <w:marBottom w:val="0"/>
      <w:divBdr>
        <w:top w:val="none" w:sz="0" w:space="0" w:color="auto"/>
        <w:left w:val="none" w:sz="0" w:space="0" w:color="auto"/>
        <w:bottom w:val="none" w:sz="0" w:space="0" w:color="auto"/>
        <w:right w:val="none" w:sz="0" w:space="0" w:color="auto"/>
      </w:divBdr>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258187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0880012">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12335329">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90461">
      <w:bodyDiv w:val="1"/>
      <w:marLeft w:val="0"/>
      <w:marRight w:val="0"/>
      <w:marTop w:val="0"/>
      <w:marBottom w:val="0"/>
      <w:divBdr>
        <w:top w:val="none" w:sz="0" w:space="0" w:color="auto"/>
        <w:left w:val="none" w:sz="0" w:space="0" w:color="auto"/>
        <w:bottom w:val="none" w:sz="0" w:space="0" w:color="auto"/>
        <w:right w:val="none" w:sz="0" w:space="0" w:color="auto"/>
      </w:divBdr>
    </w:div>
    <w:div w:id="158980334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6511355">
      <w:bodyDiv w:val="1"/>
      <w:marLeft w:val="0"/>
      <w:marRight w:val="0"/>
      <w:marTop w:val="0"/>
      <w:marBottom w:val="0"/>
      <w:divBdr>
        <w:top w:val="none" w:sz="0" w:space="0" w:color="auto"/>
        <w:left w:val="none" w:sz="0" w:space="0" w:color="auto"/>
        <w:bottom w:val="none" w:sz="0" w:space="0" w:color="auto"/>
        <w:right w:val="none" w:sz="0" w:space="0" w:color="auto"/>
      </w:divBdr>
      <w:divsChild>
        <w:div w:id="2127575029">
          <w:marLeft w:val="216"/>
          <w:marRight w:val="0"/>
          <w:marTop w:val="240"/>
          <w:marBottom w:val="0"/>
          <w:divBdr>
            <w:top w:val="none" w:sz="0" w:space="0" w:color="auto"/>
            <w:left w:val="none" w:sz="0" w:space="0" w:color="auto"/>
            <w:bottom w:val="none" w:sz="0" w:space="0" w:color="auto"/>
            <w:right w:val="none" w:sz="0" w:space="0" w:color="auto"/>
          </w:divBdr>
        </w:div>
        <w:div w:id="1282882877">
          <w:marLeft w:val="216"/>
          <w:marRight w:val="0"/>
          <w:marTop w:val="24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72431291">
      <w:bodyDiv w:val="1"/>
      <w:marLeft w:val="0"/>
      <w:marRight w:val="0"/>
      <w:marTop w:val="0"/>
      <w:marBottom w:val="0"/>
      <w:divBdr>
        <w:top w:val="none" w:sz="0" w:space="0" w:color="auto"/>
        <w:left w:val="none" w:sz="0" w:space="0" w:color="auto"/>
        <w:bottom w:val="none" w:sz="0" w:space="0" w:color="auto"/>
        <w:right w:val="none" w:sz="0" w:space="0" w:color="auto"/>
      </w:divBdr>
    </w:div>
    <w:div w:id="1797140734">
      <w:bodyDiv w:val="1"/>
      <w:marLeft w:val="0"/>
      <w:marRight w:val="0"/>
      <w:marTop w:val="0"/>
      <w:marBottom w:val="0"/>
      <w:divBdr>
        <w:top w:val="none" w:sz="0" w:space="0" w:color="auto"/>
        <w:left w:val="none" w:sz="0" w:space="0" w:color="auto"/>
        <w:bottom w:val="none" w:sz="0" w:space="0" w:color="auto"/>
        <w:right w:val="none" w:sz="0" w:space="0" w:color="auto"/>
      </w:divBdr>
      <w:divsChild>
        <w:div w:id="2139761493">
          <w:marLeft w:val="360"/>
          <w:marRight w:val="0"/>
          <w:marTop w:val="200"/>
          <w:marBottom w:val="0"/>
          <w:divBdr>
            <w:top w:val="none" w:sz="0" w:space="0" w:color="auto"/>
            <w:left w:val="none" w:sz="0" w:space="0" w:color="auto"/>
            <w:bottom w:val="none" w:sz="0" w:space="0" w:color="auto"/>
            <w:right w:val="none" w:sz="0" w:space="0" w:color="auto"/>
          </w:divBdr>
        </w:div>
        <w:div w:id="1981808700">
          <w:marLeft w:val="1080"/>
          <w:marRight w:val="0"/>
          <w:marTop w:val="100"/>
          <w:marBottom w:val="0"/>
          <w:divBdr>
            <w:top w:val="none" w:sz="0" w:space="0" w:color="auto"/>
            <w:left w:val="none" w:sz="0" w:space="0" w:color="auto"/>
            <w:bottom w:val="none" w:sz="0" w:space="0" w:color="auto"/>
            <w:right w:val="none" w:sz="0" w:space="0" w:color="auto"/>
          </w:divBdr>
        </w:div>
        <w:div w:id="1651204364">
          <w:marLeft w:val="360"/>
          <w:marRight w:val="0"/>
          <w:marTop w:val="200"/>
          <w:marBottom w:val="0"/>
          <w:divBdr>
            <w:top w:val="none" w:sz="0" w:space="0" w:color="auto"/>
            <w:left w:val="none" w:sz="0" w:space="0" w:color="auto"/>
            <w:bottom w:val="none" w:sz="0" w:space="0" w:color="auto"/>
            <w:right w:val="none" w:sz="0" w:space="0" w:color="auto"/>
          </w:divBdr>
        </w:div>
        <w:div w:id="60913283">
          <w:marLeft w:val="1080"/>
          <w:marRight w:val="0"/>
          <w:marTop w:val="100"/>
          <w:marBottom w:val="0"/>
          <w:divBdr>
            <w:top w:val="none" w:sz="0" w:space="0" w:color="auto"/>
            <w:left w:val="none" w:sz="0" w:space="0" w:color="auto"/>
            <w:bottom w:val="none" w:sz="0" w:space="0" w:color="auto"/>
            <w:right w:val="none" w:sz="0" w:space="0" w:color="auto"/>
          </w:divBdr>
        </w:div>
        <w:div w:id="142236030">
          <w:marLeft w:val="360"/>
          <w:marRight w:val="0"/>
          <w:marTop w:val="200"/>
          <w:marBottom w:val="0"/>
          <w:divBdr>
            <w:top w:val="none" w:sz="0" w:space="0" w:color="auto"/>
            <w:left w:val="none" w:sz="0" w:space="0" w:color="auto"/>
            <w:bottom w:val="none" w:sz="0" w:space="0" w:color="auto"/>
            <w:right w:val="none" w:sz="0" w:space="0" w:color="auto"/>
          </w:divBdr>
        </w:div>
        <w:div w:id="1783181245">
          <w:marLeft w:val="1080"/>
          <w:marRight w:val="0"/>
          <w:marTop w:val="100"/>
          <w:marBottom w:val="0"/>
          <w:divBdr>
            <w:top w:val="none" w:sz="0" w:space="0" w:color="auto"/>
            <w:left w:val="none" w:sz="0" w:space="0" w:color="auto"/>
            <w:bottom w:val="none" w:sz="0" w:space="0" w:color="auto"/>
            <w:right w:val="none" w:sz="0" w:space="0" w:color="auto"/>
          </w:divBdr>
        </w:div>
        <w:div w:id="799495911">
          <w:marLeft w:val="1800"/>
          <w:marRight w:val="0"/>
          <w:marTop w:val="100"/>
          <w:marBottom w:val="0"/>
          <w:divBdr>
            <w:top w:val="none" w:sz="0" w:space="0" w:color="auto"/>
            <w:left w:val="none" w:sz="0" w:space="0" w:color="auto"/>
            <w:bottom w:val="none" w:sz="0" w:space="0" w:color="auto"/>
            <w:right w:val="none" w:sz="0" w:space="0" w:color="auto"/>
          </w:divBdr>
        </w:div>
      </w:divsChild>
    </w:div>
    <w:div w:id="183044383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1198592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8207767">
      <w:bodyDiv w:val="1"/>
      <w:marLeft w:val="0"/>
      <w:marRight w:val="0"/>
      <w:marTop w:val="0"/>
      <w:marBottom w:val="0"/>
      <w:divBdr>
        <w:top w:val="none" w:sz="0" w:space="0" w:color="auto"/>
        <w:left w:val="none" w:sz="0" w:space="0" w:color="auto"/>
        <w:bottom w:val="none" w:sz="0" w:space="0" w:color="auto"/>
        <w:right w:val="none" w:sz="0" w:space="0" w:color="auto"/>
      </w:divBdr>
      <w:divsChild>
        <w:div w:id="1221750463">
          <w:marLeft w:val="360"/>
          <w:marRight w:val="0"/>
          <w:marTop w:val="200"/>
          <w:marBottom w:val="0"/>
          <w:divBdr>
            <w:top w:val="none" w:sz="0" w:space="0" w:color="auto"/>
            <w:left w:val="none" w:sz="0" w:space="0" w:color="auto"/>
            <w:bottom w:val="none" w:sz="0" w:space="0" w:color="auto"/>
            <w:right w:val="none" w:sz="0" w:space="0" w:color="auto"/>
          </w:divBdr>
        </w:div>
        <w:div w:id="471168434">
          <w:marLeft w:val="360"/>
          <w:marRight w:val="0"/>
          <w:marTop w:val="200"/>
          <w:marBottom w:val="0"/>
          <w:divBdr>
            <w:top w:val="none" w:sz="0" w:space="0" w:color="auto"/>
            <w:left w:val="none" w:sz="0" w:space="0" w:color="auto"/>
            <w:bottom w:val="none" w:sz="0" w:space="0" w:color="auto"/>
            <w:right w:val="none" w:sz="0" w:space="0" w:color="auto"/>
          </w:divBdr>
        </w:div>
        <w:div w:id="1439913587">
          <w:marLeft w:val="1080"/>
          <w:marRight w:val="0"/>
          <w:marTop w:val="100"/>
          <w:marBottom w:val="0"/>
          <w:divBdr>
            <w:top w:val="none" w:sz="0" w:space="0" w:color="auto"/>
            <w:left w:val="none" w:sz="0" w:space="0" w:color="auto"/>
            <w:bottom w:val="none" w:sz="0" w:space="0" w:color="auto"/>
            <w:right w:val="none" w:sz="0" w:space="0" w:color="auto"/>
          </w:divBdr>
        </w:div>
        <w:div w:id="2021153117">
          <w:marLeft w:val="360"/>
          <w:marRight w:val="0"/>
          <w:marTop w:val="200"/>
          <w:marBottom w:val="0"/>
          <w:divBdr>
            <w:top w:val="none" w:sz="0" w:space="0" w:color="auto"/>
            <w:left w:val="none" w:sz="0" w:space="0" w:color="auto"/>
            <w:bottom w:val="none" w:sz="0" w:space="0" w:color="auto"/>
            <w:right w:val="none" w:sz="0" w:space="0" w:color="auto"/>
          </w:divBdr>
        </w:div>
        <w:div w:id="57873680">
          <w:marLeft w:val="360"/>
          <w:marRight w:val="0"/>
          <w:marTop w:val="200"/>
          <w:marBottom w:val="0"/>
          <w:divBdr>
            <w:top w:val="none" w:sz="0" w:space="0" w:color="auto"/>
            <w:left w:val="none" w:sz="0" w:space="0" w:color="auto"/>
            <w:bottom w:val="none" w:sz="0" w:space="0" w:color="auto"/>
            <w:right w:val="none" w:sz="0" w:space="0" w:color="auto"/>
          </w:divBdr>
        </w:div>
        <w:div w:id="1804498935">
          <w:marLeft w:val="360"/>
          <w:marRight w:val="0"/>
          <w:marTop w:val="200"/>
          <w:marBottom w:val="0"/>
          <w:divBdr>
            <w:top w:val="none" w:sz="0" w:space="0" w:color="auto"/>
            <w:left w:val="none" w:sz="0" w:space="0" w:color="auto"/>
            <w:bottom w:val="none" w:sz="0" w:space="0" w:color="auto"/>
            <w:right w:val="none" w:sz="0" w:space="0" w:color="auto"/>
          </w:divBdr>
        </w:div>
        <w:div w:id="115422639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030D0-515E-4206-ACB6-CBFDF01BE95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11005</TotalTime>
  <Pages>2</Pages>
  <Words>526</Words>
  <Characters>2724</Characters>
  <Application>Microsoft Office Word</Application>
  <DocSecurity>0</DocSecurity>
  <Lines>22</Lines>
  <Paragraphs>6</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Introduction</vt:lpstr>
      <vt:lpstr>Handover with NCD-SSBs</vt:lpstr>
      <vt:lpstr>RRC re-establishment delay and RRC connection release with re-direction delay</vt:lpstr>
      <vt:lpstr>Conclusion</vt:lpstr>
      <vt:lpstr>References</vt:lpstr>
    </vt:vector>
  </TitlesOfParts>
  <Company>Qualcomm</Company>
  <LinksUpToDate>false</LinksUpToDate>
  <CharactersWithSpaces>3244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Prashant Sharma</cp:lastModifiedBy>
  <cp:revision>1605</cp:revision>
  <cp:lastPrinted>2009-04-22T21:01:00Z</cp:lastPrinted>
  <dcterms:created xsi:type="dcterms:W3CDTF">2020-11-11T22:16:00Z</dcterms:created>
  <dcterms:modified xsi:type="dcterms:W3CDTF">2023-04-10T21:17:00Z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